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0BA8E">
      <w:pPr>
        <w:pStyle w:val="4"/>
        <w:outlineLvl w:val="2"/>
        <w:rPr>
          <w:rFonts w:hint="eastAsia" w:asciiTheme="minorEastAsia" w:hAnsiTheme="minorEastAsia" w:eastAsiaTheme="minorEastAsia" w:cstheme="minorEastAsia"/>
          <w:color w:val="auto"/>
          <w:sz w:val="24"/>
          <w:lang w:val="en-US" w:eastAsia="zh-CN"/>
        </w:rPr>
      </w:pPr>
      <w:bookmarkStart w:id="0" w:name="_Toc4472"/>
      <w:bookmarkStart w:id="1" w:name="_Toc71392958"/>
      <w:bookmarkStart w:id="2" w:name="_Toc489693666"/>
      <w:bookmarkStart w:id="3" w:name="_Toc71392818"/>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三</w:t>
      </w:r>
      <w:r>
        <w:rPr>
          <w:rFonts w:hint="eastAsia" w:asciiTheme="minorEastAsia" w:hAnsiTheme="minorEastAsia" w:eastAsiaTheme="minorEastAsia" w:cstheme="minorEastAsia"/>
          <w:color w:val="auto"/>
          <w:sz w:val="24"/>
        </w:rPr>
        <w:t>、法定代表人</w:t>
      </w:r>
      <w:r>
        <w:rPr>
          <w:rFonts w:hint="eastAsia" w:asciiTheme="minorEastAsia" w:hAnsiTheme="minorEastAsia" w:eastAsiaTheme="minorEastAsia" w:cstheme="minorEastAsia"/>
          <w:color w:val="auto"/>
          <w:sz w:val="24"/>
          <w:lang w:val="en-US" w:eastAsia="zh-CN"/>
        </w:rPr>
        <w:t>身份证明</w:t>
      </w:r>
    </w:p>
    <w:p w14:paraId="6A6C6011">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0EC9D769">
      <w:pPr>
        <w:rPr>
          <w:rFonts w:hint="eastAsia" w:ascii="宋体" w:hAnsi="宋体" w:eastAsia="宋体" w:cs="宋体"/>
        </w:rPr>
      </w:pPr>
    </w:p>
    <w:p w14:paraId="59F52913">
      <w:pPr>
        <w:ind w:firstLine="640" w:firstLineChars="200"/>
        <w:rPr>
          <w:rFonts w:hint="eastAsia" w:ascii="仿宋" w:hAnsi="仿宋" w:eastAsia="仿宋" w:cs="仿宋"/>
          <w:sz w:val="32"/>
          <w:szCs w:val="32"/>
          <w:lang w:val="en-US" w:eastAsia="zh-CN"/>
        </w:rPr>
      </w:pPr>
    </w:p>
    <w:p w14:paraId="4F1C8F36">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78183183">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73FDD0EF">
      <w:pPr>
        <w:pStyle w:val="29"/>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75209825">
      <w:pPr>
        <w:rPr>
          <w:rFonts w:hint="eastAsia" w:ascii="仿宋" w:hAnsi="仿宋" w:eastAsia="仿宋" w:cs="仿宋"/>
          <w:sz w:val="32"/>
          <w:szCs w:val="32"/>
        </w:rPr>
      </w:pPr>
    </w:p>
    <w:p w14:paraId="4A7F96D5">
      <w:pPr>
        <w:rPr>
          <w:rFonts w:hint="eastAsia" w:ascii="仿宋" w:hAnsi="仿宋" w:eastAsia="仿宋" w:cs="仿宋"/>
          <w:sz w:val="32"/>
          <w:szCs w:val="32"/>
        </w:rPr>
      </w:pPr>
    </w:p>
    <w:p w14:paraId="2D83DE90">
      <w:pPr>
        <w:pStyle w:val="29"/>
        <w:rPr>
          <w:rFonts w:hint="eastAsia" w:ascii="仿宋" w:hAnsi="仿宋" w:eastAsia="仿宋" w:cs="仿宋"/>
          <w:sz w:val="32"/>
          <w:szCs w:val="32"/>
        </w:rPr>
      </w:pPr>
    </w:p>
    <w:p w14:paraId="4B93BF97">
      <w:pPr>
        <w:rPr>
          <w:rFonts w:hint="eastAsia" w:ascii="仿宋" w:hAnsi="仿宋" w:eastAsia="仿宋" w:cs="仿宋"/>
          <w:sz w:val="32"/>
          <w:szCs w:val="32"/>
        </w:rPr>
      </w:pPr>
    </w:p>
    <w:p w14:paraId="05291A4B">
      <w:pPr>
        <w:pStyle w:val="29"/>
        <w:rPr>
          <w:rFonts w:hint="eastAsia"/>
        </w:rPr>
      </w:pPr>
    </w:p>
    <w:p w14:paraId="08F8093F">
      <w:pPr>
        <w:rPr>
          <w:rFonts w:hint="eastAsia" w:ascii="仿宋" w:hAnsi="仿宋" w:eastAsia="仿宋" w:cs="仿宋"/>
          <w:sz w:val="32"/>
          <w:szCs w:val="32"/>
        </w:rPr>
      </w:pPr>
    </w:p>
    <w:p w14:paraId="1BDEDE98">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5A9E6CD0">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7F28F05B">
      <w:pPr>
        <w:snapToGrid w:val="0"/>
        <w:jc w:val="center"/>
        <w:textAlignment w:val="baseline"/>
        <w:rPr>
          <w:rStyle w:val="56"/>
          <w:rFonts w:hint="eastAsia" w:ascii="仿宋" w:hAnsi="仿宋" w:eastAsia="仿宋" w:cs="仿宋"/>
          <w:b/>
          <w:bCs/>
          <w:color w:val="auto"/>
          <w:sz w:val="32"/>
          <w:szCs w:val="32"/>
          <w:highlight w:val="none"/>
        </w:rPr>
      </w:pPr>
    </w:p>
    <w:p w14:paraId="3AF78E77">
      <w:pPr>
        <w:snapToGrid w:val="0"/>
        <w:jc w:val="center"/>
        <w:textAlignment w:val="baseline"/>
        <w:rPr>
          <w:rStyle w:val="56"/>
          <w:rFonts w:ascii="方正小标宋简体" w:eastAsia="方正小标宋简体"/>
          <w:b/>
          <w:bCs/>
          <w:color w:val="auto"/>
          <w:sz w:val="44"/>
          <w:szCs w:val="44"/>
          <w:highlight w:val="none"/>
        </w:rPr>
      </w:pPr>
    </w:p>
    <w:p w14:paraId="6067956C">
      <w:pPr>
        <w:snapToGrid w:val="0"/>
        <w:jc w:val="center"/>
        <w:textAlignment w:val="baseline"/>
        <w:rPr>
          <w:rStyle w:val="56"/>
          <w:rFonts w:ascii="方正小标宋简体" w:eastAsia="方正小标宋简体"/>
          <w:b/>
          <w:bCs/>
          <w:color w:val="auto"/>
          <w:sz w:val="44"/>
          <w:szCs w:val="44"/>
          <w:highlight w:val="none"/>
        </w:rPr>
      </w:pPr>
    </w:p>
    <w:p w14:paraId="0B5813A7">
      <w:pPr>
        <w:snapToGrid w:val="0"/>
        <w:jc w:val="center"/>
        <w:textAlignment w:val="baseline"/>
        <w:rPr>
          <w:rStyle w:val="56"/>
          <w:rFonts w:ascii="方正小标宋简体" w:eastAsia="方正小标宋简体"/>
          <w:b/>
          <w:bCs/>
          <w:color w:val="auto"/>
          <w:sz w:val="44"/>
          <w:szCs w:val="44"/>
          <w:highlight w:val="none"/>
        </w:rPr>
      </w:pPr>
    </w:p>
    <w:p w14:paraId="7E2BD020">
      <w:pPr>
        <w:jc w:val="center"/>
        <w:rPr>
          <w:rFonts w:hint="eastAsia" w:ascii="方正小标宋简体" w:hAnsi="方正小标宋简体" w:eastAsia="方正小标宋简体" w:cs="方正小标宋简体"/>
          <w:sz w:val="44"/>
          <w:szCs w:val="52"/>
          <w:lang w:eastAsia="zh-CN"/>
        </w:rPr>
      </w:pPr>
    </w:p>
    <w:p w14:paraId="6A21AD91">
      <w:pPr>
        <w:jc w:val="center"/>
        <w:rPr>
          <w:rFonts w:hint="eastAsia" w:ascii="方正小标宋简体" w:hAnsi="方正小标宋简体" w:eastAsia="方正小标宋简体" w:cs="方正小标宋简体"/>
          <w:sz w:val="44"/>
          <w:szCs w:val="52"/>
          <w:lang w:eastAsia="zh-CN"/>
        </w:rPr>
      </w:pPr>
    </w:p>
    <w:p w14:paraId="40B311BC">
      <w:pPr>
        <w:jc w:val="center"/>
        <w:rPr>
          <w:rFonts w:hint="eastAsia" w:ascii="方正小标宋简体" w:hAnsi="方正小标宋简体" w:eastAsia="方正小标宋简体" w:cs="方正小标宋简体"/>
          <w:sz w:val="44"/>
          <w:szCs w:val="52"/>
          <w:lang w:eastAsia="zh-CN"/>
        </w:rPr>
      </w:pPr>
    </w:p>
    <w:p w14:paraId="2A12B497">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5BE21658">
      <w:pPr>
        <w:ind w:left="0" w:leftChars="0" w:firstLine="0" w:firstLineChars="0"/>
        <w:rPr>
          <w:rFonts w:hint="eastAsia" w:ascii="仿宋" w:hAnsi="仿宋" w:eastAsia="仿宋" w:cs="仿宋"/>
          <w:sz w:val="36"/>
          <w:szCs w:val="44"/>
          <w:lang w:val="en-US" w:eastAsia="zh-CN"/>
        </w:rPr>
      </w:pPr>
    </w:p>
    <w:p w14:paraId="6531A308">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0FEA815C">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37FFD467">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597810F1">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33FEF1A8">
      <w:pPr>
        <w:ind w:left="0" w:leftChars="0" w:firstLine="745" w:firstLineChars="233"/>
        <w:rPr>
          <w:rFonts w:hint="default" w:ascii="仿宋" w:hAnsi="仿宋" w:eastAsia="仿宋" w:cs="仿宋"/>
          <w:sz w:val="32"/>
          <w:szCs w:val="32"/>
          <w:lang w:val="en-US" w:eastAsia="zh-CN"/>
        </w:rPr>
      </w:pPr>
    </w:p>
    <w:p w14:paraId="4ECDDA74">
      <w:pPr>
        <w:ind w:firstLine="1600" w:firstLineChars="500"/>
        <w:rPr>
          <w:rFonts w:hint="eastAsia" w:ascii="仿宋" w:hAnsi="仿宋" w:eastAsia="仿宋" w:cs="仿宋"/>
          <w:sz w:val="32"/>
          <w:szCs w:val="32"/>
          <w:lang w:eastAsia="zh-CN"/>
        </w:rPr>
      </w:pPr>
    </w:p>
    <w:p w14:paraId="3A117C2A">
      <w:pPr>
        <w:ind w:firstLine="1600" w:firstLineChars="500"/>
        <w:rPr>
          <w:rFonts w:hint="eastAsia" w:ascii="仿宋" w:hAnsi="仿宋" w:eastAsia="仿宋" w:cs="仿宋"/>
          <w:sz w:val="32"/>
          <w:szCs w:val="32"/>
          <w:lang w:eastAsia="zh-CN"/>
        </w:rPr>
      </w:pPr>
    </w:p>
    <w:p w14:paraId="103030B7">
      <w:pPr>
        <w:ind w:firstLine="1600" w:firstLineChars="500"/>
        <w:rPr>
          <w:rFonts w:hint="eastAsia" w:ascii="仿宋" w:hAnsi="仿宋" w:eastAsia="仿宋" w:cs="仿宋"/>
          <w:sz w:val="32"/>
          <w:szCs w:val="32"/>
          <w:lang w:eastAsia="zh-CN"/>
        </w:rPr>
      </w:pPr>
    </w:p>
    <w:p w14:paraId="7C32FB6F">
      <w:pPr>
        <w:ind w:firstLine="1600" w:firstLineChars="500"/>
        <w:rPr>
          <w:rFonts w:hint="eastAsia" w:ascii="仿宋" w:hAnsi="仿宋" w:eastAsia="仿宋" w:cs="仿宋"/>
          <w:sz w:val="32"/>
          <w:szCs w:val="32"/>
          <w:lang w:eastAsia="zh-CN"/>
        </w:rPr>
      </w:pPr>
    </w:p>
    <w:p w14:paraId="73A28965">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465F85B4">
      <w:pPr>
        <w:ind w:firstLine="1600" w:firstLineChars="500"/>
        <w:rPr>
          <w:rFonts w:hint="eastAsia" w:ascii="仿宋" w:hAnsi="仿宋" w:eastAsia="仿宋" w:cs="仿宋"/>
          <w:sz w:val="32"/>
          <w:szCs w:val="32"/>
          <w:lang w:eastAsia="zh-CN"/>
        </w:rPr>
      </w:pPr>
    </w:p>
    <w:p w14:paraId="29BC8347">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1D8D806C">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2C17CD6C">
      <w:pPr>
        <w:pStyle w:val="29"/>
        <w:rPr>
          <w:rFonts w:hint="eastAsia" w:ascii="仿宋_GB2312" w:hAnsi="仿宋_GB2312" w:eastAsia="仿宋_GB2312" w:cs="仿宋_GB2312"/>
          <w:b/>
          <w:sz w:val="21"/>
          <w:szCs w:val="21"/>
          <w:highlight w:val="none"/>
          <w:lang w:eastAsia="zh-CN"/>
        </w:rPr>
      </w:pPr>
    </w:p>
    <w:p w14:paraId="46356930">
      <w:pPr>
        <w:pStyle w:val="29"/>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427C295D">
      <w:pPr>
        <w:pStyle w:val="5"/>
        <w:ind w:left="0" w:leftChars="0" w:firstLine="0" w:firstLineChars="0"/>
        <w:rPr>
          <w:rFonts w:hint="eastAsia" w:asciiTheme="minorEastAsia" w:hAnsiTheme="minorEastAsia" w:eastAsiaTheme="minorEastAsia" w:cstheme="minorEastAsia"/>
          <w:color w:val="auto"/>
          <w:sz w:val="24"/>
          <w:lang w:val="en-US" w:eastAsia="zh-CN"/>
        </w:rPr>
      </w:pPr>
    </w:p>
    <w:p w14:paraId="6AB589B7">
      <w:pPr>
        <w:pStyle w:val="5"/>
        <w:rPr>
          <w:rFonts w:hint="eastAsia" w:asciiTheme="minorEastAsia" w:hAnsiTheme="minorEastAsia" w:eastAsiaTheme="minorEastAsia" w:cstheme="minorEastAsia"/>
          <w:color w:val="auto"/>
          <w:sz w:val="24"/>
          <w:lang w:val="en-US" w:eastAsia="zh-CN"/>
        </w:rPr>
      </w:pPr>
    </w:p>
    <w:p w14:paraId="340B4B17">
      <w:pPr>
        <w:pStyle w:val="4"/>
        <w:outlineLvl w:val="2"/>
        <w:rPr>
          <w:rFonts w:ascii="宋体" w:hAnsi="宋体" w:cs="宋体"/>
          <w:color w:val="auto"/>
          <w:sz w:val="24"/>
        </w:rPr>
      </w:pPr>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四</w:t>
      </w:r>
      <w:r>
        <w:rPr>
          <w:rFonts w:hint="eastAsia" w:asciiTheme="minorEastAsia" w:hAnsiTheme="minorEastAsia" w:eastAsiaTheme="minorEastAsia" w:cstheme="minorEastAsia"/>
          <w:color w:val="auto"/>
          <w:sz w:val="24"/>
        </w:rPr>
        <w:t>、法定代表人（负责人）授权书</w:t>
      </w:r>
      <w:bookmarkEnd w:id="0"/>
    </w:p>
    <w:p w14:paraId="6164415F">
      <w:pPr>
        <w:pStyle w:val="22"/>
        <w:spacing w:line="500" w:lineRule="exact"/>
        <w:jc w:val="center"/>
        <w:rPr>
          <w:rFonts w:hint="eastAsia" w:ascii="仿宋_GB2312" w:hAnsi="仿宋_GB2312" w:eastAsia="仿宋_GB2312" w:cs="仿宋_GB2312"/>
          <w:b/>
          <w:sz w:val="44"/>
          <w:szCs w:val="44"/>
          <w:highlight w:val="none"/>
        </w:rPr>
      </w:pPr>
      <w:bookmarkStart w:id="4" w:name="_Toc31353"/>
      <w:r>
        <w:rPr>
          <w:rFonts w:hint="eastAsia" w:ascii="仿宋_GB2312" w:hAnsi="仿宋_GB2312" w:eastAsia="仿宋_GB2312" w:cs="仿宋_GB2312"/>
          <w:b/>
          <w:sz w:val="44"/>
          <w:szCs w:val="44"/>
          <w:highlight w:val="none"/>
        </w:rPr>
        <w:t>授 权 委 托 书</w:t>
      </w:r>
    </w:p>
    <w:p w14:paraId="3EDD1106">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382C492F">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359BFAC9">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6AE5E823">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5C76C15">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5B98189A">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30437F14">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5AAB1E5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0AF606F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345E81FE">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78059667">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5913665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22C3F1FF">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68C4741C">
      <w:pPr>
        <w:pStyle w:val="22"/>
        <w:spacing w:line="500" w:lineRule="exact"/>
        <w:jc w:val="both"/>
        <w:rPr>
          <w:rFonts w:hint="eastAsia"/>
          <w:color w:val="auto"/>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bookmarkEnd w:id="4"/>
    <w:p w14:paraId="4DD58A6D">
      <w:pPr>
        <w:rPr>
          <w:color w:val="auto"/>
        </w:rPr>
        <w:sectPr>
          <w:headerReference r:id="rId3" w:type="default"/>
          <w:footerReference r:id="rId4"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0FB12FB">
      <w:pPr>
        <w:pStyle w:val="4"/>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五</w:t>
      </w:r>
      <w:r>
        <w:rPr>
          <w:rFonts w:hint="eastAsia" w:ascii="宋体" w:hAnsi="宋体" w:eastAsia="宋体" w:cs="宋体"/>
          <w:color w:val="auto"/>
          <w:sz w:val="24"/>
        </w:rPr>
        <w:t>、</w:t>
      </w:r>
      <w:r>
        <w:rPr>
          <w:rFonts w:hint="eastAsia" w:ascii="宋体" w:hAnsi="宋体" w:eastAsia="宋体" w:cs="宋体"/>
          <w:color w:val="auto"/>
          <w:sz w:val="24"/>
          <w:lang w:val="en-US" w:eastAsia="zh-CN"/>
        </w:rPr>
        <w:t>印鉴印模备案资料</w:t>
      </w:r>
    </w:p>
    <w:p w14:paraId="776F73A0">
      <w:pPr>
        <w:spacing w:line="500" w:lineRule="exact"/>
        <w:ind w:firstLine="3960" w:firstLineChars="1100"/>
        <w:rPr>
          <w:rFonts w:hint="eastAsia" w:ascii="Calibri" w:hAnsi="Calibri"/>
          <w:color w:val="auto"/>
          <w:sz w:val="36"/>
          <w:szCs w:val="36"/>
          <w:lang w:val="en-US" w:eastAsia="zh-CN"/>
        </w:rPr>
      </w:pPr>
    </w:p>
    <w:p w14:paraId="6F275C76">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1AD2E611">
      <w:pPr>
        <w:spacing w:line="500" w:lineRule="exact"/>
        <w:rPr>
          <w:rFonts w:hint="eastAsia" w:ascii="仿宋_GB2312" w:eastAsia="仿宋_GB2312"/>
        </w:rPr>
      </w:pPr>
    </w:p>
    <w:p w14:paraId="72E99500">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1DA4902E">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2AA2978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3746A287">
      <w:pPr>
        <w:spacing w:line="460" w:lineRule="exact"/>
        <w:ind w:firstLine="560" w:firstLineChars="200"/>
        <w:rPr>
          <w:rFonts w:hint="eastAsia" w:ascii="仿宋_GB2312" w:eastAsia="仿宋_GB2312"/>
          <w:sz w:val="28"/>
          <w:szCs w:val="28"/>
        </w:rPr>
      </w:pPr>
    </w:p>
    <w:p w14:paraId="04F29F07">
      <w:pPr>
        <w:spacing w:line="460" w:lineRule="exact"/>
        <w:ind w:firstLine="560" w:firstLineChars="200"/>
        <w:rPr>
          <w:rFonts w:hint="eastAsia" w:ascii="仿宋_GB2312" w:eastAsia="仿宋_GB2312"/>
          <w:sz w:val="28"/>
          <w:szCs w:val="28"/>
        </w:rPr>
      </w:pPr>
    </w:p>
    <w:p w14:paraId="7D108A1F">
      <w:pPr>
        <w:spacing w:line="460" w:lineRule="exact"/>
        <w:rPr>
          <w:rFonts w:hint="eastAsia" w:ascii="仿宋_GB2312" w:eastAsia="仿宋_GB2312"/>
          <w:sz w:val="28"/>
          <w:szCs w:val="28"/>
        </w:rPr>
      </w:pPr>
    </w:p>
    <w:p w14:paraId="155E9B13">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67B82215">
      <w:pPr>
        <w:spacing w:line="460" w:lineRule="exact"/>
        <w:ind w:firstLine="5880" w:firstLineChars="2100"/>
        <w:rPr>
          <w:rFonts w:hint="eastAsia" w:ascii="仿宋_GB2312" w:eastAsia="仿宋_GB2312"/>
          <w:sz w:val="28"/>
          <w:szCs w:val="28"/>
        </w:rPr>
      </w:pPr>
      <w:r>
        <w:rPr>
          <w:rFonts w:hint="eastAsia" w:ascii="仿宋_GB2312" w:eastAsia="仿宋_GB2312"/>
          <w:sz w:val="28"/>
          <w:szCs w:val="28"/>
        </w:rPr>
        <w:t>负责人名章印模</w:t>
      </w:r>
    </w:p>
    <w:p w14:paraId="6E8B89E3">
      <w:pPr>
        <w:spacing w:line="460" w:lineRule="exact"/>
        <w:ind w:firstLine="560" w:firstLineChars="200"/>
        <w:rPr>
          <w:rFonts w:hint="eastAsia" w:ascii="仿宋_GB2312" w:eastAsia="仿宋_GB2312"/>
          <w:sz w:val="28"/>
          <w:szCs w:val="28"/>
        </w:rPr>
      </w:pPr>
    </w:p>
    <w:p w14:paraId="5EE10B5F">
      <w:pPr>
        <w:spacing w:line="460" w:lineRule="exact"/>
        <w:ind w:firstLine="560" w:firstLineChars="200"/>
        <w:rPr>
          <w:rFonts w:hint="eastAsia" w:ascii="仿宋_GB2312" w:eastAsia="仿宋_GB2312"/>
          <w:sz w:val="28"/>
          <w:szCs w:val="28"/>
        </w:rPr>
      </w:pPr>
    </w:p>
    <w:p w14:paraId="5DE3D66F">
      <w:pPr>
        <w:spacing w:line="460" w:lineRule="exact"/>
        <w:rPr>
          <w:rFonts w:hint="eastAsia" w:ascii="仿宋_GB2312" w:eastAsia="仿宋_GB2312"/>
          <w:sz w:val="28"/>
          <w:szCs w:val="28"/>
        </w:rPr>
      </w:pPr>
    </w:p>
    <w:p w14:paraId="3EBE020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04A0F26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6A440A03">
      <w:pPr>
        <w:spacing w:line="460" w:lineRule="exact"/>
        <w:ind w:firstLine="560" w:firstLineChars="200"/>
        <w:rPr>
          <w:rFonts w:hint="eastAsia" w:ascii="仿宋_GB2312" w:eastAsia="仿宋_GB2312"/>
          <w:sz w:val="28"/>
          <w:szCs w:val="28"/>
        </w:rPr>
      </w:pPr>
    </w:p>
    <w:p w14:paraId="4C64AD9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AB84F91">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32CAD051">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50269ACB">
      <w:pPr>
        <w:spacing w:line="460" w:lineRule="exact"/>
        <w:ind w:firstLine="4060" w:firstLineChars="1450"/>
        <w:rPr>
          <w:rFonts w:hint="eastAsia" w:ascii="仿宋_GB2312" w:eastAsia="仿宋_GB2312"/>
          <w:sz w:val="28"/>
          <w:szCs w:val="28"/>
        </w:rPr>
      </w:pPr>
    </w:p>
    <w:p w14:paraId="27D13700">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3C2B113B">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4CA7A3F9">
      <w:pPr>
        <w:pStyle w:val="49"/>
        <w:rPr>
          <w:rFonts w:hint="eastAsia" w:ascii="仿宋_GB2312" w:hAnsi="Arial" w:eastAsia="仿宋_GB2312"/>
          <w:b/>
          <w:sz w:val="28"/>
          <w:szCs w:val="28"/>
        </w:rPr>
      </w:pPr>
    </w:p>
    <w:p w14:paraId="65255996">
      <w:pPr>
        <w:pStyle w:val="4"/>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六</w:t>
      </w:r>
      <w:r>
        <w:rPr>
          <w:rFonts w:hint="eastAsia" w:ascii="宋体" w:hAnsi="宋体" w:eastAsia="宋体" w:cs="宋体"/>
          <w:color w:val="auto"/>
          <w:sz w:val="24"/>
        </w:rPr>
        <w:t>、</w:t>
      </w:r>
      <w:r>
        <w:rPr>
          <w:rFonts w:hint="eastAsia" w:ascii="宋体" w:hAnsi="宋体" w:eastAsia="宋体" w:cs="宋体"/>
          <w:color w:val="auto"/>
          <w:sz w:val="24"/>
          <w:lang w:val="en-US" w:eastAsia="zh-CN"/>
        </w:rPr>
        <w:t>不拖欠民工工资承诺书</w:t>
      </w:r>
    </w:p>
    <w:p w14:paraId="2C4B2912">
      <w:pPr>
        <w:spacing w:line="520" w:lineRule="exact"/>
        <w:ind w:left="0" w:leftChars="0" w:firstLine="0" w:firstLineChars="0"/>
        <w:jc w:val="center"/>
        <w:rPr>
          <w:rFonts w:hint="eastAsia" w:ascii="仿宋_GB2312" w:hAnsi="仿宋" w:eastAsia="仿宋_GB2312" w:cs="仿宋"/>
          <w:sz w:val="36"/>
          <w:szCs w:val="36"/>
        </w:rPr>
      </w:pPr>
    </w:p>
    <w:p w14:paraId="1084E807">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21598D9">
      <w:pPr>
        <w:spacing w:line="520" w:lineRule="exact"/>
        <w:rPr>
          <w:rFonts w:hint="eastAsia" w:ascii="仿宋_GB2312" w:hAnsi="仿宋" w:eastAsia="仿宋_GB2312" w:cs="仿宋"/>
          <w:sz w:val="24"/>
        </w:rPr>
      </w:pPr>
    </w:p>
    <w:p w14:paraId="757BF55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231FC55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05FDF8B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2AB0130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519C2EA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2C881198">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2BF1F99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7D0EC7F1">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3BD43E39">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B18E0C0">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5492E3D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DFA613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b/>
          <w:bCs/>
          <w:color w:val="auto"/>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407681DD">
      <w:pPr>
        <w:jc w:val="left"/>
        <w:rPr>
          <w:rFonts w:hint="eastAsia" w:ascii="宋体" w:hAnsi="宋体" w:eastAsia="宋体" w:cs="宋体"/>
          <w:b/>
          <w:bCs/>
          <w:color w:val="auto"/>
        </w:rPr>
      </w:pPr>
    </w:p>
    <w:p w14:paraId="2E2E808E">
      <w:pPr>
        <w:jc w:val="left"/>
        <w:rPr>
          <w:rFonts w:hint="eastAsia" w:ascii="宋体" w:hAnsi="宋体" w:eastAsia="宋体" w:cs="宋体"/>
          <w:b/>
          <w:bCs/>
          <w:color w:val="auto"/>
        </w:rPr>
      </w:pPr>
      <w:r>
        <w:rPr>
          <w:rFonts w:hint="eastAsia" w:ascii="宋体" w:hAnsi="宋体" w:eastAsia="宋体" w:cs="宋体"/>
          <w:b/>
          <w:bCs/>
          <w:color w:val="auto"/>
        </w:rPr>
        <w:t>附件</w:t>
      </w:r>
      <w:r>
        <w:rPr>
          <w:rFonts w:hint="eastAsia" w:ascii="宋体" w:hAnsi="宋体" w:eastAsia="宋体" w:cs="宋体"/>
          <w:b/>
          <w:bCs/>
          <w:color w:val="auto"/>
          <w:lang w:val="en-US" w:eastAsia="zh-CN"/>
        </w:rPr>
        <w:t>七</w:t>
      </w:r>
      <w:r>
        <w:rPr>
          <w:rFonts w:hint="eastAsia" w:ascii="宋体" w:hAnsi="宋体" w:eastAsia="宋体" w:cs="宋体"/>
          <w:b/>
          <w:bCs/>
          <w:color w:val="auto"/>
        </w:rPr>
        <w:t>、诚信投标承诺书</w:t>
      </w:r>
    </w:p>
    <w:p w14:paraId="0DB22673">
      <w:pPr>
        <w:jc w:val="center"/>
        <w:rPr>
          <w:rFonts w:ascii="仿宋" w:hAnsi="仿宋" w:eastAsia="仿宋" w:cs="仿宋"/>
          <w:color w:val="auto"/>
          <w:sz w:val="30"/>
          <w:szCs w:val="30"/>
        </w:rPr>
      </w:pPr>
      <w:r>
        <w:rPr>
          <w:rFonts w:hint="eastAsia" w:ascii="方正小标宋简体" w:eastAsia="方正小标宋简体"/>
          <w:b/>
          <w:bCs/>
          <w:color w:val="auto"/>
          <w:sz w:val="44"/>
          <w:szCs w:val="44"/>
        </w:rPr>
        <w:t>诚信投标承诺书</w:t>
      </w:r>
    </w:p>
    <w:p w14:paraId="31306D9F">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首钢长治钢铁有限公司：</w:t>
      </w:r>
    </w:p>
    <w:p w14:paraId="43B1D870">
      <w:pPr>
        <w:keepNext w:val="0"/>
        <w:keepLines w:val="0"/>
        <w:pageBreakBefore w:val="0"/>
        <w:kinsoku/>
        <w:wordWrap/>
        <w:overflowPunct/>
        <w:topLinePunct w:val="0"/>
        <w:autoSpaceDE/>
        <w:autoSpaceDN/>
        <w:bidi w:val="0"/>
        <w:adjustRightInd/>
        <w:snapToGrid w:val="0"/>
        <w:spacing w:line="500" w:lineRule="exact"/>
        <w:ind w:firstLine="640" w:firstLineChars="200"/>
        <w:textAlignment w:val="baseline"/>
        <w:rPr>
          <w:rStyle w:val="56"/>
          <w:rFonts w:hint="eastAsia" w:ascii="仿宋_GB2312" w:hAnsi="仿宋_GB2312" w:eastAsia="仿宋_GB2312" w:cs="仿宋_GB2312"/>
          <w:color w:val="auto"/>
          <w:sz w:val="32"/>
          <w:szCs w:val="32"/>
          <w:highlight w:val="none"/>
          <w:lang w:eastAsia="zh-CN"/>
        </w:rPr>
      </w:pPr>
      <w:r>
        <w:rPr>
          <w:rStyle w:val="56"/>
          <w:rFonts w:hint="eastAsia" w:ascii="仿宋_GB2312" w:hAnsi="仿宋_GB2312" w:eastAsia="仿宋_GB2312" w:cs="仿宋_GB2312"/>
          <w:color w:val="auto"/>
          <w:sz w:val="32"/>
          <w:szCs w:val="32"/>
          <w:highlight w:val="none"/>
        </w:rPr>
        <w:t>非常高兴参加贵公司组织的：</w:t>
      </w:r>
      <w:r>
        <w:rPr>
          <w:rStyle w:val="56"/>
          <w:rFonts w:hint="eastAsia" w:ascii="仿宋_GB2312" w:hAnsi="仿宋_GB2312" w:eastAsia="仿宋_GB2312" w:cs="仿宋_GB2312"/>
          <w:color w:val="auto"/>
          <w:sz w:val="32"/>
          <w:szCs w:val="32"/>
          <w:highlight w:val="none"/>
          <w:u w:val="single"/>
          <w:lang w:val="en-US"/>
        </w:rPr>
        <w:t>动力厂130吨锅炉及发电机组系统大修工程</w:t>
      </w:r>
      <w:r>
        <w:rPr>
          <w:rStyle w:val="56"/>
          <w:rFonts w:hint="eastAsia" w:ascii="仿宋_GB2312" w:hAnsi="仿宋_GB2312" w:eastAsia="仿宋_GB2312" w:cs="仿宋_GB2312"/>
          <w:color w:val="auto"/>
          <w:sz w:val="32"/>
          <w:szCs w:val="32"/>
          <w:highlight w:val="none"/>
        </w:rPr>
        <w:t>（</w:t>
      </w:r>
      <w:r>
        <w:rPr>
          <w:rStyle w:val="56"/>
          <w:rFonts w:hint="eastAsia" w:ascii="仿宋_GB2312" w:hAnsi="仿宋_GB2312" w:eastAsia="仿宋_GB2312" w:cs="仿宋_GB2312"/>
          <w:color w:val="auto"/>
          <w:sz w:val="32"/>
          <w:szCs w:val="32"/>
          <w:highlight w:val="none"/>
          <w:lang w:val="en-US"/>
        </w:rPr>
        <w:t>项目</w:t>
      </w:r>
      <w:r>
        <w:rPr>
          <w:rStyle w:val="56"/>
          <w:rFonts w:hint="eastAsia" w:ascii="仿宋_GB2312" w:hAnsi="仿宋_GB2312" w:eastAsia="仿宋_GB2312" w:cs="仿宋_GB2312"/>
          <w:color w:val="auto"/>
          <w:sz w:val="32"/>
          <w:szCs w:val="32"/>
          <w:highlight w:val="none"/>
        </w:rPr>
        <w:t>编号：</w:t>
      </w:r>
      <w:r>
        <w:rPr>
          <w:rStyle w:val="56"/>
          <w:rFonts w:hint="eastAsia" w:ascii="仿宋_GB2312" w:hAnsi="仿宋_GB2312" w:eastAsia="仿宋_GB2312" w:cs="仿宋_GB2312"/>
          <w:color w:val="auto"/>
          <w:sz w:val="32"/>
          <w:szCs w:val="32"/>
          <w:highlight w:val="none"/>
          <w:u w:val="single" w:color="000000"/>
          <w:lang w:val="en-US"/>
        </w:rPr>
        <w:t>长招办2025-003</w:t>
      </w:r>
      <w:r>
        <w:rPr>
          <w:rStyle w:val="56"/>
          <w:rFonts w:hint="eastAsia" w:ascii="仿宋_GB2312" w:hAnsi="仿宋_GB2312" w:eastAsia="仿宋_GB2312" w:cs="仿宋_GB2312"/>
          <w:color w:val="FF0000"/>
          <w:sz w:val="32"/>
          <w:szCs w:val="32"/>
          <w:highlight w:val="none"/>
          <w:u w:val="single" w:color="000000"/>
          <w:lang w:val="en-US"/>
        </w:rPr>
        <w:t xml:space="preserve"> </w:t>
      </w:r>
      <w:r>
        <w:rPr>
          <w:rStyle w:val="56"/>
          <w:rFonts w:hint="eastAsia" w:ascii="仿宋_GB2312" w:hAnsi="仿宋_GB2312" w:eastAsia="仿宋_GB2312" w:cs="仿宋_GB2312"/>
          <w:color w:val="auto"/>
          <w:sz w:val="32"/>
          <w:szCs w:val="32"/>
          <w:highlight w:val="none"/>
        </w:rPr>
        <w:t>）招投标项目。</w:t>
      </w:r>
    </w:p>
    <w:p w14:paraId="527D20C6">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我公司以下列第</w:t>
      </w:r>
      <w:r>
        <w:rPr>
          <w:rStyle w:val="56"/>
          <w:rFonts w:ascii="仿宋_GB2312" w:hAnsi="仿宋" w:eastAsia="仿宋_GB2312"/>
          <w:color w:val="auto"/>
          <w:sz w:val="30"/>
          <w:szCs w:val="30"/>
          <w:highlight w:val="none"/>
          <w:u w:val="single" w:color="000000"/>
        </w:rPr>
        <w:t xml:space="preserve">   </w:t>
      </w:r>
      <w:r>
        <w:rPr>
          <w:rStyle w:val="56"/>
          <w:rFonts w:ascii="仿宋_GB2312" w:hAnsi="仿宋" w:eastAsia="仿宋_GB2312"/>
          <w:color w:val="auto"/>
          <w:sz w:val="30"/>
          <w:szCs w:val="30"/>
          <w:highlight w:val="none"/>
        </w:rPr>
        <w:t>种方式向贵公司交纳投标保证</w:t>
      </w:r>
      <w:r>
        <w:rPr>
          <w:rStyle w:val="56"/>
          <w:rFonts w:hint="eastAsia" w:ascii="仿宋_GB2312" w:hAnsi="仿宋" w:eastAsia="仿宋_GB2312"/>
          <w:color w:val="auto"/>
          <w:sz w:val="30"/>
          <w:szCs w:val="30"/>
          <w:highlight w:val="none"/>
          <w:lang w:val="en-US"/>
        </w:rPr>
        <w:t>金：</w:t>
      </w:r>
      <w:r>
        <w:rPr>
          <w:rFonts w:hint="eastAsia" w:ascii="仿宋_GB2312" w:hAnsi="仿宋_GB2312" w:eastAsia="仿宋_GB2312" w:cs="仿宋_GB2312"/>
          <w:color w:val="auto"/>
          <w:spacing w:val="-12"/>
          <w:kern w:val="0"/>
          <w:sz w:val="32"/>
          <w:szCs w:val="32"/>
          <w:u w:val="single"/>
          <w:lang w:val="en-US" w:eastAsia="zh-CN"/>
        </w:rPr>
        <w:t>A标段贰</w:t>
      </w:r>
      <w:r>
        <w:rPr>
          <w:rFonts w:hint="eastAsia" w:ascii="仿宋_GB2312" w:hAnsi="仿宋_GB2312" w:eastAsia="仿宋_GB2312" w:cs="仿宋_GB2312"/>
          <w:color w:val="auto"/>
          <w:spacing w:val="-12"/>
          <w:kern w:val="0"/>
          <w:sz w:val="32"/>
          <w:szCs w:val="32"/>
          <w:u w:val="single"/>
        </w:rPr>
        <w:t xml:space="preserve">万 </w:t>
      </w:r>
      <w:r>
        <w:rPr>
          <w:rFonts w:hint="eastAsia" w:ascii="仿宋_GB2312" w:hAnsi="仿宋_GB2312" w:eastAsia="仿宋_GB2312" w:cs="仿宋_GB2312"/>
          <w:color w:val="auto"/>
          <w:spacing w:val="-12"/>
          <w:kern w:val="0"/>
          <w:sz w:val="32"/>
          <w:szCs w:val="32"/>
        </w:rPr>
        <w:t xml:space="preserve"> 元整（￥</w:t>
      </w:r>
      <w:r>
        <w:rPr>
          <w:rFonts w:hint="eastAsia" w:ascii="仿宋_GB2312" w:hAnsi="仿宋_GB2312" w:eastAsia="仿宋_GB2312" w:cs="仿宋_GB2312"/>
          <w:color w:val="auto"/>
          <w:spacing w:val="-12"/>
          <w:kern w:val="0"/>
          <w:sz w:val="32"/>
          <w:szCs w:val="32"/>
          <w:lang w:val="en-US" w:eastAsia="zh-CN"/>
        </w:rPr>
        <w:t>2</w:t>
      </w:r>
      <w:r>
        <w:rPr>
          <w:rFonts w:hint="eastAsia" w:ascii="仿宋_GB2312" w:hAnsi="仿宋_GB2312" w:eastAsia="仿宋_GB2312" w:cs="仿宋_GB2312"/>
          <w:color w:val="auto"/>
          <w:spacing w:val="-12"/>
          <w:kern w:val="0"/>
          <w:sz w:val="32"/>
          <w:szCs w:val="32"/>
        </w:rPr>
        <w:t>0000元）；</w:t>
      </w:r>
      <w:r>
        <w:rPr>
          <w:rFonts w:hint="eastAsia" w:ascii="仿宋_GB2312" w:hAnsi="仿宋_GB2312" w:eastAsia="仿宋_GB2312" w:cs="仿宋_GB2312"/>
          <w:color w:val="auto"/>
          <w:spacing w:val="-12"/>
          <w:kern w:val="0"/>
          <w:sz w:val="32"/>
          <w:szCs w:val="32"/>
          <w:lang w:val="en-US" w:eastAsia="zh-CN"/>
        </w:rPr>
        <w:t>B</w:t>
      </w:r>
      <w:r>
        <w:rPr>
          <w:rFonts w:hint="eastAsia" w:ascii="仿宋_GB2312" w:hAnsi="仿宋_GB2312" w:eastAsia="仿宋_GB2312" w:cs="仿宋_GB2312"/>
          <w:color w:val="auto"/>
          <w:spacing w:val="-12"/>
          <w:kern w:val="0"/>
          <w:sz w:val="32"/>
          <w:szCs w:val="32"/>
          <w:u w:val="single"/>
          <w:lang w:val="en-US" w:eastAsia="zh-CN"/>
        </w:rPr>
        <w:t>标段壹</w:t>
      </w:r>
      <w:r>
        <w:rPr>
          <w:rFonts w:hint="eastAsia" w:ascii="仿宋_GB2312" w:hAnsi="仿宋_GB2312" w:eastAsia="仿宋_GB2312" w:cs="仿宋_GB2312"/>
          <w:color w:val="auto"/>
          <w:spacing w:val="-12"/>
          <w:kern w:val="0"/>
          <w:sz w:val="32"/>
          <w:szCs w:val="32"/>
          <w:u w:val="single"/>
        </w:rPr>
        <w:t xml:space="preserve">万 </w:t>
      </w:r>
      <w:r>
        <w:rPr>
          <w:rFonts w:hint="eastAsia" w:ascii="仿宋_GB2312" w:hAnsi="仿宋_GB2312" w:eastAsia="仿宋_GB2312" w:cs="仿宋_GB2312"/>
          <w:color w:val="auto"/>
          <w:spacing w:val="-12"/>
          <w:kern w:val="0"/>
          <w:sz w:val="32"/>
          <w:szCs w:val="32"/>
        </w:rPr>
        <w:t xml:space="preserve"> 元整（￥</w:t>
      </w:r>
      <w:r>
        <w:rPr>
          <w:rFonts w:hint="eastAsia" w:ascii="仿宋_GB2312" w:hAnsi="仿宋_GB2312" w:eastAsia="仿宋_GB2312" w:cs="仿宋_GB2312"/>
          <w:color w:val="auto"/>
          <w:spacing w:val="-12"/>
          <w:kern w:val="0"/>
          <w:sz w:val="32"/>
          <w:szCs w:val="32"/>
          <w:lang w:val="en-US" w:eastAsia="zh-CN"/>
        </w:rPr>
        <w:t>1</w:t>
      </w:r>
      <w:r>
        <w:rPr>
          <w:rFonts w:hint="eastAsia" w:ascii="仿宋_GB2312" w:hAnsi="仿宋_GB2312" w:eastAsia="仿宋_GB2312" w:cs="仿宋_GB2312"/>
          <w:color w:val="auto"/>
          <w:spacing w:val="-12"/>
          <w:kern w:val="0"/>
          <w:sz w:val="32"/>
          <w:szCs w:val="32"/>
        </w:rPr>
        <w:t>0000元）</w:t>
      </w:r>
      <w:r>
        <w:rPr>
          <w:rFonts w:hint="eastAsia" w:ascii="仿宋_GB2312" w:hAnsi="仿宋_GB2312" w:eastAsia="仿宋_GB2312" w:cs="仿宋_GB2312"/>
          <w:color w:val="auto"/>
          <w:spacing w:val="-12"/>
          <w:kern w:val="0"/>
          <w:sz w:val="32"/>
          <w:szCs w:val="32"/>
          <w:lang w:eastAsia="zh-CN"/>
        </w:rPr>
        <w:t>。</w:t>
      </w:r>
    </w:p>
    <w:p w14:paraId="473C9485">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1</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投标现场交纳。</w:t>
      </w:r>
    </w:p>
    <w:p w14:paraId="33385A8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2</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向贵公司账户汇款。</w:t>
      </w:r>
    </w:p>
    <w:p w14:paraId="3AF95B3C">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3</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贵公司欠我公司等额应付款项冲抵</w:t>
      </w:r>
      <w:r>
        <w:rPr>
          <w:rStyle w:val="56"/>
          <w:rFonts w:hint="eastAsia" w:ascii="仿宋_GB2312" w:hAnsi="仿宋" w:eastAsia="仿宋_GB2312"/>
          <w:color w:val="auto"/>
          <w:sz w:val="30"/>
          <w:szCs w:val="30"/>
          <w:highlight w:val="none"/>
        </w:rPr>
        <w:t>（</w:t>
      </w:r>
      <w:r>
        <w:rPr>
          <w:rStyle w:val="56"/>
          <w:rFonts w:hint="eastAsia" w:ascii="仿宋_GB2312" w:hAnsi="仿宋" w:eastAsia="仿宋_GB2312"/>
          <w:color w:val="auto"/>
          <w:sz w:val="30"/>
          <w:szCs w:val="30"/>
          <w:highlight w:val="none"/>
          <w:lang w:val="en-US"/>
        </w:rPr>
        <w:t>截止目前，贵公司尚欠我公司</w:t>
      </w:r>
      <w:r>
        <w:rPr>
          <w:rStyle w:val="56"/>
          <w:rFonts w:hint="eastAsia" w:ascii="仿宋_GB2312" w:hAnsi="仿宋" w:eastAsia="仿宋_GB2312"/>
          <w:color w:val="auto"/>
          <w:sz w:val="30"/>
          <w:szCs w:val="30"/>
          <w:highlight w:val="none"/>
          <w:u w:val="single"/>
          <w:lang w:val="en-US"/>
        </w:rPr>
        <w:t xml:space="preserve">     </w:t>
      </w:r>
      <w:r>
        <w:rPr>
          <w:rStyle w:val="56"/>
          <w:rFonts w:hint="eastAsia" w:ascii="仿宋_GB2312" w:hAnsi="仿宋" w:eastAsia="仿宋_GB2312"/>
          <w:color w:val="auto"/>
          <w:sz w:val="30"/>
          <w:szCs w:val="30"/>
          <w:highlight w:val="none"/>
          <w:lang w:val="en-US"/>
        </w:rPr>
        <w:t>万元的已挂账应付款）</w:t>
      </w:r>
      <w:r>
        <w:rPr>
          <w:rStyle w:val="56"/>
          <w:rFonts w:ascii="仿宋_GB2312" w:hAnsi="仿宋" w:eastAsia="仿宋_GB2312"/>
          <w:color w:val="auto"/>
          <w:sz w:val="30"/>
          <w:szCs w:val="30"/>
          <w:highlight w:val="none"/>
        </w:rPr>
        <w:t>。</w:t>
      </w:r>
    </w:p>
    <w:p w14:paraId="13942FF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4365917B">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14:paraId="3D21E5B7">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p>
    <w:p w14:paraId="0861F683">
      <w:pPr>
        <w:keepNext w:val="0"/>
        <w:keepLines w:val="0"/>
        <w:pageBreakBefore w:val="0"/>
        <w:kinsoku/>
        <w:wordWrap/>
        <w:overflowPunct/>
        <w:topLinePunct w:val="0"/>
        <w:autoSpaceDE/>
        <w:autoSpaceDN/>
        <w:bidi w:val="0"/>
        <w:adjustRightInd/>
        <w:snapToGrid w:val="0"/>
        <w:spacing w:line="500" w:lineRule="exact"/>
        <w:ind w:firstLine="4200" w:firstLineChars="1400"/>
        <w:textAlignment w:val="baseline"/>
        <w:rPr>
          <w:rStyle w:val="56"/>
          <w:rFonts w:ascii="仿宋_GB2312" w:hAnsi="仿宋" w:eastAsia="仿宋_GB2312"/>
          <w:color w:val="auto"/>
          <w:sz w:val="30"/>
          <w:szCs w:val="30"/>
          <w:highlight w:val="none"/>
          <w:u w:val="single"/>
        </w:rPr>
      </w:pPr>
      <w:r>
        <w:rPr>
          <w:rStyle w:val="56"/>
          <w:rFonts w:ascii="仿宋_GB2312" w:hAnsi="仿宋" w:eastAsia="仿宋_GB2312"/>
          <w:color w:val="auto"/>
          <w:sz w:val="30"/>
          <w:szCs w:val="30"/>
          <w:highlight w:val="none"/>
        </w:rPr>
        <w:t>投标人：</w:t>
      </w:r>
      <w:r>
        <w:rPr>
          <w:rStyle w:val="56"/>
          <w:rFonts w:ascii="仿宋_GB2312" w:hAnsi="仿宋" w:eastAsia="仿宋_GB2312"/>
          <w:color w:val="auto"/>
          <w:sz w:val="30"/>
          <w:szCs w:val="30"/>
          <w:highlight w:val="none"/>
          <w:u w:val="single" w:color="000000"/>
        </w:rPr>
        <w:t xml:space="preserve">                </w:t>
      </w:r>
    </w:p>
    <w:p w14:paraId="2D3E919B">
      <w:pPr>
        <w:keepNext w:val="0"/>
        <w:keepLines w:val="0"/>
        <w:pageBreakBefore w:val="0"/>
        <w:kinsoku/>
        <w:wordWrap/>
        <w:overflowPunct/>
        <w:topLinePunct w:val="0"/>
        <w:autoSpaceDE/>
        <w:autoSpaceDN/>
        <w:bidi w:val="0"/>
        <w:adjustRightInd/>
        <w:snapToGrid w:val="0"/>
        <w:spacing w:line="500" w:lineRule="exact"/>
        <w:ind w:firstLine="7200" w:firstLineChars="2400"/>
        <w:textAlignment w:val="baseline"/>
        <w:rPr>
          <w:rStyle w:val="56"/>
          <w:rFonts w:ascii="仿宋_GB2312" w:hAnsi="仿宋" w:eastAsia="仿宋_GB2312"/>
          <w:color w:val="auto"/>
          <w:sz w:val="30"/>
          <w:szCs w:val="30"/>
          <w:highlight w:val="none"/>
        </w:rPr>
      </w:pPr>
    </w:p>
    <w:p w14:paraId="4EA6B3E9">
      <w:pPr>
        <w:snapToGrid w:val="0"/>
        <w:ind w:firstLine="4200" w:firstLineChars="14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法定代表人签字并盖章：</w:t>
      </w:r>
    </w:p>
    <w:p w14:paraId="231101D8">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4CF554BF">
      <w:pPr>
        <w:snapToGrid w:val="0"/>
        <w:textAlignment w:val="baseline"/>
        <w:rPr>
          <w:rStyle w:val="56"/>
          <w:rFonts w:ascii="仿宋_GB2312" w:hAnsi="仿宋" w:eastAsia="仿宋_GB2312"/>
          <w:color w:val="auto"/>
          <w:sz w:val="30"/>
          <w:szCs w:val="30"/>
          <w:highlight w:val="none"/>
        </w:rPr>
      </w:pPr>
    </w:p>
    <w:p w14:paraId="418DDE6B">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213E0DC3">
      <w:pPr>
        <w:snapToGrid w:val="0"/>
        <w:textAlignment w:val="baseline"/>
        <w:rPr>
          <w:rFonts w:hint="eastAsia" w:ascii="宋体" w:hAnsi="宋体" w:eastAsia="宋体" w:cs="宋体"/>
          <w:b/>
          <w:bCs/>
          <w:color w:val="auto"/>
          <w:sz w:val="24"/>
          <w:lang w:val="en-US" w:eastAsia="zh-CN"/>
        </w:rPr>
      </w:pPr>
      <w:r>
        <w:rPr>
          <w:rStyle w:val="56"/>
          <w:rFonts w:ascii="仿宋_GB2312" w:hAnsi="仿宋" w:eastAsia="仿宋_GB2312"/>
          <w:color w:val="auto"/>
          <w:sz w:val="30"/>
          <w:szCs w:val="30"/>
          <w:highlight w:val="none"/>
        </w:rPr>
        <w:t xml:space="preserve">                                  </w:t>
      </w:r>
    </w:p>
    <w:p w14:paraId="495C3778">
      <w:pPr>
        <w:spacing w:line="360" w:lineRule="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附件八：投标人投标信息一览表（企业）</w:t>
      </w:r>
    </w:p>
    <w:tbl>
      <w:tblPr>
        <w:tblStyle w:val="30"/>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62"/>
        <w:gridCol w:w="1266"/>
        <w:gridCol w:w="584"/>
        <w:gridCol w:w="957"/>
        <w:gridCol w:w="1773"/>
        <w:gridCol w:w="1079"/>
        <w:gridCol w:w="2184"/>
      </w:tblGrid>
      <w:tr w14:paraId="60990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05" w:type="dxa"/>
            <w:gridSpan w:val="7"/>
            <w:tcBorders>
              <w:top w:val="nil"/>
              <w:left w:val="nil"/>
              <w:bottom w:val="single" w:color="000000" w:sz="4" w:space="0"/>
              <w:right w:val="nil"/>
            </w:tcBorders>
            <w:shd w:val="clear" w:color="auto" w:fill="auto"/>
            <w:vAlign w:val="center"/>
          </w:tcPr>
          <w:p w14:paraId="73D4D27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投标人投标信息一览表（企业）</w:t>
            </w:r>
          </w:p>
        </w:tc>
      </w:tr>
      <w:tr w14:paraId="367B5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77A29D29">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2807" w:type="dxa"/>
            <w:gridSpan w:val="3"/>
            <w:tcBorders>
              <w:top w:val="nil"/>
              <w:left w:val="single" w:color="000000" w:sz="4" w:space="0"/>
              <w:bottom w:val="single" w:color="000000" w:sz="4" w:space="0"/>
              <w:right w:val="single" w:color="000000" w:sz="4" w:space="0"/>
            </w:tcBorders>
            <w:shd w:val="clear" w:color="auto" w:fill="auto"/>
            <w:vAlign w:val="center"/>
          </w:tcPr>
          <w:p w14:paraId="6CA41339">
            <w:pPr>
              <w:jc w:val="center"/>
              <w:rPr>
                <w:rFonts w:hint="eastAsia" w:ascii="仿宋" w:hAnsi="仿宋" w:eastAsia="仿宋" w:cs="仿宋"/>
                <w:i w:val="0"/>
                <w:iCs w:val="0"/>
                <w:color w:val="000000"/>
                <w:sz w:val="20"/>
                <w:szCs w:val="20"/>
                <w:u w:val="none"/>
              </w:rPr>
            </w:pPr>
          </w:p>
        </w:tc>
        <w:tc>
          <w:tcPr>
            <w:tcW w:w="1773" w:type="dxa"/>
            <w:tcBorders>
              <w:top w:val="nil"/>
              <w:left w:val="single" w:color="000000" w:sz="4" w:space="0"/>
              <w:bottom w:val="single" w:color="000000" w:sz="4" w:space="0"/>
              <w:right w:val="single" w:color="000000" w:sz="4" w:space="0"/>
            </w:tcBorders>
            <w:shd w:val="clear" w:color="auto" w:fill="auto"/>
            <w:vAlign w:val="center"/>
          </w:tcPr>
          <w:p w14:paraId="78F3A34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3263" w:type="dxa"/>
            <w:gridSpan w:val="2"/>
            <w:tcBorders>
              <w:top w:val="nil"/>
              <w:left w:val="single" w:color="000000" w:sz="4" w:space="0"/>
              <w:bottom w:val="single" w:color="000000" w:sz="4" w:space="0"/>
              <w:right w:val="single" w:color="000000" w:sz="4" w:space="0"/>
            </w:tcBorders>
            <w:shd w:val="clear" w:color="auto" w:fill="auto"/>
            <w:vAlign w:val="center"/>
          </w:tcPr>
          <w:p w14:paraId="5CDCBD5C">
            <w:pPr>
              <w:jc w:val="center"/>
              <w:rPr>
                <w:rFonts w:hint="eastAsia" w:ascii="仿宋" w:hAnsi="仿宋" w:eastAsia="仿宋" w:cs="仿宋"/>
                <w:i w:val="0"/>
                <w:iCs w:val="0"/>
                <w:color w:val="000000"/>
                <w:sz w:val="20"/>
                <w:szCs w:val="20"/>
                <w:u w:val="none"/>
              </w:rPr>
            </w:pPr>
          </w:p>
        </w:tc>
      </w:tr>
      <w:tr w14:paraId="301CF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3FD3A75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公司类型</w:t>
            </w:r>
          </w:p>
        </w:tc>
        <w:tc>
          <w:tcPr>
            <w:tcW w:w="2807" w:type="dxa"/>
            <w:gridSpan w:val="3"/>
            <w:tcBorders>
              <w:top w:val="nil"/>
              <w:left w:val="single" w:color="000000" w:sz="4" w:space="0"/>
              <w:bottom w:val="single" w:color="000000" w:sz="4" w:space="0"/>
              <w:right w:val="single" w:color="000000" w:sz="4" w:space="0"/>
            </w:tcBorders>
            <w:shd w:val="clear" w:color="auto" w:fill="auto"/>
            <w:vAlign w:val="center"/>
          </w:tcPr>
          <w:p w14:paraId="2AC723FA">
            <w:pPr>
              <w:jc w:val="center"/>
              <w:rPr>
                <w:rFonts w:hint="eastAsia" w:ascii="仿宋" w:hAnsi="仿宋" w:eastAsia="仿宋" w:cs="仿宋"/>
                <w:i w:val="0"/>
                <w:iCs w:val="0"/>
                <w:color w:val="000000"/>
                <w:sz w:val="20"/>
                <w:szCs w:val="20"/>
                <w:u w:val="none"/>
              </w:rPr>
            </w:pPr>
          </w:p>
        </w:tc>
        <w:tc>
          <w:tcPr>
            <w:tcW w:w="1773" w:type="dxa"/>
            <w:tcBorders>
              <w:top w:val="nil"/>
              <w:left w:val="nil"/>
              <w:bottom w:val="single" w:color="000000" w:sz="4" w:space="0"/>
              <w:right w:val="single" w:color="000000" w:sz="4" w:space="0"/>
            </w:tcBorders>
            <w:shd w:val="clear" w:color="auto" w:fill="auto"/>
            <w:vAlign w:val="center"/>
          </w:tcPr>
          <w:p w14:paraId="2BB198B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3263" w:type="dxa"/>
            <w:gridSpan w:val="2"/>
            <w:tcBorders>
              <w:top w:val="nil"/>
              <w:left w:val="single" w:color="000000" w:sz="4" w:space="0"/>
              <w:bottom w:val="single" w:color="000000" w:sz="4" w:space="0"/>
              <w:right w:val="single" w:color="000000" w:sz="4" w:space="0"/>
            </w:tcBorders>
            <w:shd w:val="clear" w:color="auto" w:fill="auto"/>
            <w:vAlign w:val="center"/>
          </w:tcPr>
          <w:p w14:paraId="51E8FB9B">
            <w:pPr>
              <w:jc w:val="center"/>
              <w:rPr>
                <w:rFonts w:hint="eastAsia" w:ascii="仿宋" w:hAnsi="仿宋" w:eastAsia="仿宋" w:cs="仿宋"/>
                <w:i w:val="0"/>
                <w:iCs w:val="0"/>
                <w:color w:val="FF0000"/>
                <w:sz w:val="20"/>
                <w:szCs w:val="20"/>
                <w:u w:val="none"/>
              </w:rPr>
            </w:pPr>
          </w:p>
        </w:tc>
      </w:tr>
      <w:tr w14:paraId="7B65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DA0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企业信用信息公示报告照面信息中载明的核准日期</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69AF0">
            <w:pPr>
              <w:jc w:val="center"/>
              <w:rPr>
                <w:rFonts w:hint="eastAsia" w:ascii="仿宋" w:hAnsi="仿宋" w:eastAsia="仿宋" w:cs="仿宋"/>
                <w:i w:val="0"/>
                <w:iCs w:val="0"/>
                <w:color w:val="000000"/>
                <w:sz w:val="18"/>
                <w:szCs w:val="18"/>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3263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现行有效营业执照的签发日期</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B979">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371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企业信用信息公示报告接收邮箱</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E69D">
            <w:pPr>
              <w:jc w:val="center"/>
              <w:rPr>
                <w:rFonts w:hint="eastAsia" w:ascii="仿宋" w:hAnsi="仿宋" w:eastAsia="仿宋" w:cs="仿宋"/>
                <w:i w:val="0"/>
                <w:iCs w:val="0"/>
                <w:color w:val="000000"/>
                <w:sz w:val="20"/>
                <w:szCs w:val="20"/>
                <w:u w:val="none"/>
              </w:rPr>
            </w:pPr>
          </w:p>
        </w:tc>
      </w:tr>
      <w:tr w14:paraId="2DD31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F66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2222">
            <w:pPr>
              <w:jc w:val="center"/>
              <w:rPr>
                <w:rFonts w:hint="eastAsia" w:ascii="仿宋" w:hAnsi="仿宋" w:eastAsia="仿宋" w:cs="仿宋"/>
                <w:i w:val="0"/>
                <w:iCs w:val="0"/>
                <w:color w:val="000000"/>
                <w:sz w:val="20"/>
                <w:szCs w:val="20"/>
                <w:u w:val="none"/>
              </w:rPr>
            </w:pPr>
          </w:p>
        </w:tc>
        <w:tc>
          <w:tcPr>
            <w:tcW w:w="5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604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C7F7">
            <w:pPr>
              <w:rPr>
                <w:rFonts w:hint="eastAsia" w:ascii="仿宋" w:hAnsi="仿宋" w:eastAsia="仿宋" w:cs="仿宋"/>
                <w:i w:val="0"/>
                <w:iCs w:val="0"/>
                <w:color w:val="000000"/>
                <w:sz w:val="20"/>
                <w:szCs w:val="20"/>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E14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CEA8">
            <w:pPr>
              <w:jc w:val="center"/>
              <w:rPr>
                <w:rFonts w:hint="eastAsia" w:ascii="仿宋" w:hAnsi="仿宋" w:eastAsia="仿宋" w:cs="仿宋"/>
                <w:i w:val="0"/>
                <w:iCs w:val="0"/>
                <w:color w:val="000000"/>
                <w:sz w:val="20"/>
                <w:szCs w:val="20"/>
                <w:u w:val="none"/>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F842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14:paraId="1FBA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386A">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项目类型</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100215">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招标(√)询比（ ）竞价（）</w:t>
            </w:r>
          </w:p>
        </w:tc>
        <w:tc>
          <w:tcPr>
            <w:tcW w:w="1773" w:type="dxa"/>
            <w:tcBorders>
              <w:top w:val="single" w:color="000000" w:sz="4" w:space="0"/>
              <w:left w:val="nil"/>
              <w:bottom w:val="single" w:color="000000" w:sz="4" w:space="0"/>
              <w:right w:val="single" w:color="000000" w:sz="4" w:space="0"/>
            </w:tcBorders>
            <w:shd w:val="clear" w:color="auto" w:fill="auto"/>
            <w:vAlign w:val="center"/>
          </w:tcPr>
          <w:p w14:paraId="6C48336C">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项目编号</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5C0070">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长招办2025-0</w:t>
            </w:r>
            <w:r>
              <w:rPr>
                <w:rFonts w:hint="eastAsia" w:ascii="仿宋" w:hAnsi="仿宋" w:cs="仿宋"/>
                <w:i w:val="0"/>
                <w:iCs w:val="0"/>
                <w:color w:val="FF0000"/>
                <w:kern w:val="0"/>
                <w:sz w:val="20"/>
                <w:szCs w:val="20"/>
                <w:u w:val="none"/>
                <w:lang w:val="en-US" w:eastAsia="zh-CN" w:bidi="ar"/>
              </w:rPr>
              <w:t>0</w:t>
            </w:r>
            <w:r>
              <w:rPr>
                <w:rFonts w:hint="eastAsia" w:ascii="仿宋" w:hAnsi="仿宋" w:eastAsia="仿宋" w:cs="仿宋"/>
                <w:i w:val="0"/>
                <w:iCs w:val="0"/>
                <w:color w:val="FF0000"/>
                <w:kern w:val="0"/>
                <w:sz w:val="20"/>
                <w:szCs w:val="20"/>
                <w:u w:val="none"/>
                <w:lang w:val="en-US" w:eastAsia="zh-CN" w:bidi="ar"/>
              </w:rPr>
              <w:t>3</w:t>
            </w:r>
          </w:p>
        </w:tc>
      </w:tr>
      <w:tr w14:paraId="1C4B6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51B2">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项目名称</w:t>
            </w:r>
          </w:p>
        </w:tc>
        <w:tc>
          <w:tcPr>
            <w:tcW w:w="2807" w:type="dxa"/>
            <w:gridSpan w:val="3"/>
            <w:tcBorders>
              <w:top w:val="single" w:color="000000" w:sz="4" w:space="0"/>
              <w:left w:val="single" w:color="000000" w:sz="4" w:space="0"/>
              <w:bottom w:val="single" w:color="000000" w:sz="4" w:space="0"/>
              <w:right w:val="nil"/>
            </w:tcBorders>
            <w:shd w:val="clear" w:color="auto" w:fill="auto"/>
            <w:vAlign w:val="center"/>
          </w:tcPr>
          <w:p w14:paraId="06990A9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动力厂130吨锅炉及发电机组系统大修工程</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320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参加标段及标段名称</w:t>
            </w:r>
          </w:p>
        </w:tc>
        <w:tc>
          <w:tcPr>
            <w:tcW w:w="3263" w:type="dxa"/>
            <w:gridSpan w:val="2"/>
            <w:tcBorders>
              <w:top w:val="single" w:color="000000" w:sz="4" w:space="0"/>
              <w:left w:val="nil"/>
              <w:bottom w:val="single" w:color="000000" w:sz="4" w:space="0"/>
              <w:right w:val="single" w:color="000000" w:sz="4" w:space="0"/>
            </w:tcBorders>
            <w:shd w:val="clear" w:color="auto" w:fill="auto"/>
            <w:vAlign w:val="center"/>
          </w:tcPr>
          <w:p w14:paraId="57186E9D">
            <w:pPr>
              <w:jc w:val="center"/>
              <w:rPr>
                <w:rFonts w:hint="eastAsia" w:ascii="仿宋" w:hAnsi="仿宋" w:eastAsia="仿宋" w:cs="仿宋"/>
                <w:i w:val="0"/>
                <w:iCs w:val="0"/>
                <w:color w:val="000000"/>
                <w:sz w:val="20"/>
                <w:szCs w:val="20"/>
                <w:u w:val="none"/>
              </w:rPr>
            </w:pPr>
          </w:p>
        </w:tc>
      </w:tr>
      <w:tr w14:paraId="7AD0B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1914D8D0">
            <w:pPr>
              <w:keepNext w:val="0"/>
              <w:keepLines w:val="0"/>
              <w:widowControl/>
              <w:suppressLineNumbers w:val="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保证金金额</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ED5B">
            <w:pPr>
              <w:keepNext w:val="0"/>
              <w:keepLines w:val="0"/>
              <w:widowControl/>
              <w:suppressLineNumbers w:val="0"/>
              <w:jc w:val="right"/>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A标段：20000元</w:t>
            </w:r>
            <w:r>
              <w:rPr>
                <w:rFonts w:hint="eastAsia" w:ascii="仿宋" w:hAnsi="仿宋" w:eastAsia="仿宋" w:cs="仿宋"/>
                <w:i w:val="0"/>
                <w:iCs w:val="0"/>
                <w:color w:val="FF0000"/>
                <w:kern w:val="0"/>
                <w:sz w:val="20"/>
                <w:szCs w:val="20"/>
                <w:u w:val="none"/>
                <w:lang w:val="en-US" w:eastAsia="zh-CN" w:bidi="ar"/>
              </w:rPr>
              <w:br w:type="textWrapping"/>
            </w:r>
            <w:r>
              <w:rPr>
                <w:rFonts w:hint="eastAsia" w:ascii="仿宋" w:hAnsi="仿宋" w:eastAsia="仿宋" w:cs="仿宋"/>
                <w:i w:val="0"/>
                <w:iCs w:val="0"/>
                <w:color w:val="FF0000"/>
                <w:kern w:val="0"/>
                <w:sz w:val="20"/>
                <w:szCs w:val="20"/>
                <w:u w:val="none"/>
                <w:lang w:val="en-US" w:eastAsia="zh-CN" w:bidi="ar"/>
              </w:rPr>
              <w:t>B标段：10000元</w:t>
            </w: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0B6DE">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保证金交纳方式</w:t>
            </w:r>
          </w:p>
        </w:tc>
        <w:tc>
          <w:tcPr>
            <w:tcW w:w="5036" w:type="dxa"/>
            <w:gridSpan w:val="3"/>
            <w:tcBorders>
              <w:top w:val="single" w:color="000000" w:sz="4" w:space="0"/>
              <w:left w:val="nil"/>
              <w:bottom w:val="single" w:color="000000" w:sz="4" w:space="0"/>
              <w:right w:val="single" w:color="000000" w:sz="4" w:space="0"/>
            </w:tcBorders>
            <w:shd w:val="clear" w:color="auto" w:fill="auto"/>
            <w:vAlign w:val="center"/>
          </w:tcPr>
          <w:p w14:paraId="4FABB7D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现场（）转账（）已挂账应付款相抵（）其他（）</w:t>
            </w:r>
          </w:p>
        </w:tc>
      </w:tr>
      <w:tr w14:paraId="62FA6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7C4EEAA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0BF27D4">
            <w:pPr>
              <w:jc w:val="center"/>
              <w:rPr>
                <w:rFonts w:hint="eastAsia" w:ascii="仿宋" w:hAnsi="仿宋" w:eastAsia="仿宋" w:cs="仿宋"/>
                <w:i w:val="0"/>
                <w:iCs w:val="0"/>
                <w:color w:val="000000"/>
                <w:sz w:val="20"/>
                <w:szCs w:val="20"/>
                <w:u w:val="none"/>
              </w:rPr>
            </w:pPr>
          </w:p>
        </w:tc>
      </w:tr>
      <w:tr w14:paraId="37711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5F8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C9C4C7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14:paraId="59562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711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BB792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14:paraId="338EE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EF6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1D67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一般纳税人（ ）小规模纳税人（ ）</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23C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684B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生产型（）流通型（）劳务型（）服务型（）其他型（）</w:t>
            </w:r>
          </w:p>
        </w:tc>
      </w:tr>
      <w:tr w14:paraId="23414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1882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1DC9CDB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562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2DD4A">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216D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255E1367">
            <w:pPr>
              <w:jc w:val="center"/>
              <w:rPr>
                <w:rFonts w:hint="eastAsia" w:ascii="仿宋" w:hAnsi="仿宋" w:eastAsia="仿宋" w:cs="仿宋"/>
                <w:i w:val="0"/>
                <w:iCs w:val="0"/>
                <w:color w:val="000000"/>
                <w:sz w:val="20"/>
                <w:szCs w:val="20"/>
                <w:u w:val="none"/>
              </w:rPr>
            </w:pPr>
          </w:p>
        </w:tc>
      </w:tr>
      <w:tr w14:paraId="65732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1D1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2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6EEABD">
            <w:pPr>
              <w:jc w:val="center"/>
              <w:rPr>
                <w:rFonts w:hint="eastAsia" w:ascii="仿宋" w:hAnsi="仿宋" w:eastAsia="仿宋" w:cs="仿宋"/>
                <w:i w:val="0"/>
                <w:iCs w:val="0"/>
                <w:color w:val="000000"/>
                <w:sz w:val="20"/>
                <w:szCs w:val="20"/>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D9A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3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723427">
            <w:pPr>
              <w:jc w:val="center"/>
              <w:rPr>
                <w:rFonts w:hint="eastAsia" w:ascii="仿宋" w:hAnsi="仿宋" w:eastAsia="仿宋" w:cs="仿宋"/>
                <w:i w:val="0"/>
                <w:iCs w:val="0"/>
                <w:color w:val="000000"/>
                <w:sz w:val="20"/>
                <w:szCs w:val="20"/>
                <w:u w:val="none"/>
              </w:rPr>
            </w:pPr>
          </w:p>
        </w:tc>
      </w:tr>
      <w:tr w14:paraId="70F87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512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4CAB3967">
            <w:pPr>
              <w:jc w:val="center"/>
              <w:rPr>
                <w:rFonts w:hint="eastAsia" w:ascii="仿宋" w:hAnsi="仿宋" w:eastAsia="仿宋" w:cs="仿宋"/>
                <w:i w:val="0"/>
                <w:iCs w:val="0"/>
                <w:color w:val="000000"/>
                <w:sz w:val="20"/>
                <w:szCs w:val="20"/>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2E3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D0B0">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ECE4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法定代表人是否参加投标</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F8E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是（）否（）</w:t>
            </w:r>
          </w:p>
        </w:tc>
      </w:tr>
      <w:tr w14:paraId="5A2FB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555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1850" w:type="dxa"/>
            <w:gridSpan w:val="2"/>
            <w:tcBorders>
              <w:top w:val="single" w:color="000000" w:sz="4" w:space="0"/>
              <w:left w:val="single" w:color="000000" w:sz="4" w:space="0"/>
              <w:bottom w:val="single" w:color="000000" w:sz="4" w:space="0"/>
              <w:right w:val="nil"/>
            </w:tcBorders>
            <w:shd w:val="clear" w:color="auto" w:fill="auto"/>
            <w:vAlign w:val="center"/>
          </w:tcPr>
          <w:p w14:paraId="18A33ACB">
            <w:pPr>
              <w:jc w:val="center"/>
              <w:rPr>
                <w:rFonts w:hint="eastAsia" w:ascii="仿宋" w:hAnsi="仿宋" w:eastAsia="仿宋" w:cs="仿宋"/>
                <w:i w:val="0"/>
                <w:iCs w:val="0"/>
                <w:color w:val="000000"/>
                <w:sz w:val="20"/>
                <w:szCs w:val="20"/>
                <w:u w:val="none"/>
              </w:rPr>
            </w:pP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377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CDA0">
            <w:pP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032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ED68">
            <w:pPr>
              <w:rPr>
                <w:rFonts w:hint="eastAsia" w:ascii="仿宋" w:hAnsi="仿宋" w:eastAsia="仿宋" w:cs="仿宋"/>
                <w:i w:val="0"/>
                <w:iCs w:val="0"/>
                <w:color w:val="000000"/>
                <w:sz w:val="20"/>
                <w:szCs w:val="20"/>
                <w:u w:val="none"/>
              </w:rPr>
            </w:pPr>
          </w:p>
        </w:tc>
      </w:tr>
      <w:tr w14:paraId="3579B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DBA02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7CAB">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CCDA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4EEE">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B86A">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030F8644">
            <w:pPr>
              <w:rPr>
                <w:rFonts w:hint="eastAsia" w:ascii="仿宋" w:hAnsi="仿宋" w:eastAsia="仿宋" w:cs="仿宋"/>
                <w:i w:val="0"/>
                <w:iCs w:val="0"/>
                <w:color w:val="000000"/>
                <w:sz w:val="20"/>
                <w:szCs w:val="20"/>
                <w:u w:val="none"/>
              </w:rPr>
            </w:pPr>
          </w:p>
        </w:tc>
      </w:tr>
      <w:tr w14:paraId="5CA76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E5326">
            <w:pPr>
              <w:jc w:val="center"/>
              <w:rPr>
                <w:rFonts w:hint="eastAsia" w:ascii="仿宋" w:hAnsi="仿宋" w:eastAsia="仿宋" w:cs="仿宋"/>
                <w:i w:val="0"/>
                <w:iCs w:val="0"/>
                <w:color w:val="000000"/>
                <w:sz w:val="20"/>
                <w:szCs w:val="20"/>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1D98">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EF3D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821F">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FFF0">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3B4742BA">
            <w:pPr>
              <w:rPr>
                <w:rFonts w:hint="eastAsia" w:ascii="仿宋" w:hAnsi="仿宋" w:eastAsia="仿宋" w:cs="仿宋"/>
                <w:i w:val="0"/>
                <w:iCs w:val="0"/>
                <w:color w:val="000000"/>
                <w:sz w:val="20"/>
                <w:szCs w:val="20"/>
                <w:u w:val="none"/>
              </w:rPr>
            </w:pPr>
          </w:p>
        </w:tc>
      </w:tr>
      <w:tr w14:paraId="712AB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DC5AE9">
            <w:pPr>
              <w:jc w:val="center"/>
              <w:rPr>
                <w:rFonts w:hint="eastAsia" w:ascii="仿宋" w:hAnsi="仿宋" w:eastAsia="仿宋" w:cs="仿宋"/>
                <w:i w:val="0"/>
                <w:iCs w:val="0"/>
                <w:color w:val="000000"/>
                <w:sz w:val="20"/>
                <w:szCs w:val="20"/>
                <w:u w:val="none"/>
              </w:rPr>
            </w:pP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0015F">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7E652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F789">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8C3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7FE283C6">
            <w:pPr>
              <w:rPr>
                <w:rFonts w:hint="eastAsia" w:ascii="仿宋" w:hAnsi="仿宋" w:eastAsia="仿宋" w:cs="仿宋"/>
                <w:i w:val="0"/>
                <w:iCs w:val="0"/>
                <w:color w:val="000000"/>
                <w:sz w:val="20"/>
                <w:szCs w:val="20"/>
                <w:u w:val="none"/>
              </w:rPr>
            </w:pPr>
          </w:p>
        </w:tc>
      </w:tr>
      <w:tr w14:paraId="2850A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0619389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4B74">
            <w:pPr>
              <w:jc w:val="center"/>
              <w:rPr>
                <w:rFonts w:hint="eastAsia" w:ascii="仿宋" w:hAnsi="仿宋" w:eastAsia="仿宋" w:cs="仿宋"/>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D7D6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DA0A4">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FAC7">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财务负责人</w:t>
            </w:r>
          </w:p>
        </w:tc>
        <w:tc>
          <w:tcPr>
            <w:tcW w:w="2184" w:type="dxa"/>
            <w:tcBorders>
              <w:top w:val="single" w:color="000000" w:sz="4" w:space="0"/>
              <w:left w:val="nil"/>
              <w:bottom w:val="single" w:color="000000" w:sz="4" w:space="0"/>
              <w:right w:val="single" w:color="000000" w:sz="4" w:space="0"/>
            </w:tcBorders>
            <w:shd w:val="clear" w:color="auto" w:fill="auto"/>
            <w:vAlign w:val="center"/>
          </w:tcPr>
          <w:p w14:paraId="39B5EA53">
            <w:pPr>
              <w:jc w:val="center"/>
              <w:rPr>
                <w:rFonts w:hint="eastAsia" w:ascii="仿宋" w:hAnsi="仿宋" w:eastAsia="仿宋" w:cs="仿宋"/>
                <w:i w:val="0"/>
                <w:iCs w:val="0"/>
                <w:color w:val="000000"/>
                <w:sz w:val="20"/>
                <w:szCs w:val="20"/>
                <w:u w:val="none"/>
              </w:rPr>
            </w:pPr>
          </w:p>
        </w:tc>
      </w:tr>
      <w:tr w14:paraId="3B557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jc w:val="center"/>
        </w:trPr>
        <w:tc>
          <w:tcPr>
            <w:tcW w:w="1862" w:type="dxa"/>
            <w:vMerge w:val="restart"/>
            <w:tcBorders>
              <w:top w:val="single" w:color="000000" w:sz="4" w:space="0"/>
              <w:left w:val="single" w:color="000000" w:sz="4" w:space="0"/>
              <w:bottom w:val="nil"/>
              <w:right w:val="single" w:color="000000" w:sz="4" w:space="0"/>
            </w:tcBorders>
            <w:shd w:val="clear" w:color="auto" w:fill="auto"/>
            <w:vAlign w:val="center"/>
          </w:tcPr>
          <w:p w14:paraId="5A0A736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16C6B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472B2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jc w:val="center"/>
        </w:trPr>
        <w:tc>
          <w:tcPr>
            <w:tcW w:w="1862" w:type="dxa"/>
            <w:vMerge w:val="continue"/>
            <w:tcBorders>
              <w:top w:val="single" w:color="000000" w:sz="4" w:space="0"/>
              <w:left w:val="single" w:color="000000" w:sz="4" w:space="0"/>
              <w:bottom w:val="nil"/>
              <w:right w:val="single" w:color="000000" w:sz="4" w:space="0"/>
            </w:tcBorders>
            <w:shd w:val="clear" w:color="auto" w:fill="auto"/>
            <w:vAlign w:val="center"/>
          </w:tcPr>
          <w:p w14:paraId="6E1939AE">
            <w:pPr>
              <w:jc w:val="center"/>
              <w:rPr>
                <w:rFonts w:hint="eastAsia" w:ascii="仿宋" w:hAnsi="仿宋" w:eastAsia="仿宋" w:cs="仿宋"/>
                <w:i w:val="0"/>
                <w:iCs w:val="0"/>
                <w:color w:val="000000"/>
                <w:sz w:val="20"/>
                <w:szCs w:val="20"/>
                <w:u w:val="none"/>
              </w:rPr>
            </w:pP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EFA32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5AD18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7F9B06D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5EAFA5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6E716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119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法人和非法人组织公共信用信息报告</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46C3D6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14:paraId="7FA3B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jc w:val="center"/>
        </w:trPr>
        <w:tc>
          <w:tcPr>
            <w:tcW w:w="1862" w:type="dxa"/>
            <w:tcBorders>
              <w:top w:val="single" w:color="000000" w:sz="4" w:space="0"/>
              <w:left w:val="single" w:color="000000" w:sz="4" w:space="0"/>
              <w:bottom w:val="nil"/>
              <w:right w:val="single" w:color="000000" w:sz="4" w:space="0"/>
            </w:tcBorders>
            <w:shd w:val="clear" w:color="auto" w:fill="auto"/>
            <w:vAlign w:val="center"/>
          </w:tcPr>
          <w:p w14:paraId="6AB06B2B">
            <w:pPr>
              <w:keepNext w:val="0"/>
              <w:keepLines w:val="0"/>
              <w:widowControl/>
              <w:suppressLineNumbers w:val="0"/>
              <w:jc w:val="left"/>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项目公告要求的单位资质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436E9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A标段：投标单位营业范围包含电力设备的销售、维修、安装等相关内容；B标段：具备特种设备生产许可证-锅炉制造（含安装、修理、改造）（A）或特种设备生产许可证-锅炉安装(含修理、改造) (A)资质；须具有有效的建筑施工安全生产许可证。</w:t>
            </w:r>
          </w:p>
        </w:tc>
      </w:tr>
      <w:tr w14:paraId="11889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A1E4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投标人与本项目</w:t>
            </w:r>
            <w:r>
              <w:rPr>
                <w:rStyle w:val="59"/>
                <w:lang w:val="en-US" w:eastAsia="zh-CN" w:bidi="ar"/>
              </w:rPr>
              <w:t>相关</w:t>
            </w:r>
            <w:r>
              <w:rPr>
                <w:rStyle w:val="60"/>
                <w:lang w:val="en-US" w:eastAsia="zh-CN" w:bidi="ar"/>
              </w:rPr>
              <w:t>的资质证照</w:t>
            </w:r>
          </w:p>
        </w:tc>
        <w:tc>
          <w:tcPr>
            <w:tcW w:w="12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1744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营业执照</w:t>
            </w: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7B0690C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统一社会信用代码：</w:t>
            </w:r>
          </w:p>
        </w:tc>
      </w:tr>
      <w:tr w14:paraId="162A4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3A7DA">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98668">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3E6A54A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登记机关：</w:t>
            </w:r>
          </w:p>
        </w:tc>
      </w:tr>
      <w:tr w14:paraId="1F157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614DA5">
            <w:pPr>
              <w:jc w:val="center"/>
              <w:rPr>
                <w:rFonts w:hint="eastAsia" w:ascii="仿宋" w:hAnsi="仿宋" w:eastAsia="仿宋" w:cs="仿宋"/>
                <w:i w:val="0"/>
                <w:iCs w:val="0"/>
                <w:color w:val="000000"/>
                <w:sz w:val="20"/>
                <w:szCs w:val="20"/>
                <w:u w:val="none"/>
              </w:rPr>
            </w:pPr>
          </w:p>
        </w:tc>
        <w:tc>
          <w:tcPr>
            <w:tcW w:w="12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C9B933">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特种设备生产许可证</w:t>
            </w:r>
            <w:r>
              <w:rPr>
                <w:rFonts w:hint="eastAsia" w:ascii="仿宋" w:hAnsi="仿宋" w:eastAsia="仿宋" w:cs="仿宋"/>
                <w:b/>
                <w:bCs/>
                <w:i w:val="0"/>
                <w:iCs w:val="0"/>
                <w:color w:val="000000"/>
                <w:kern w:val="0"/>
                <w:sz w:val="18"/>
                <w:szCs w:val="18"/>
                <w:u w:val="none"/>
                <w:lang w:val="en-US" w:eastAsia="zh-CN" w:bidi="ar"/>
              </w:rPr>
              <w:br w:type="textWrapping"/>
            </w:r>
            <w:r>
              <w:rPr>
                <w:rFonts w:hint="eastAsia" w:ascii="仿宋" w:hAnsi="仿宋" w:eastAsia="仿宋" w:cs="仿宋"/>
                <w:b/>
                <w:bCs/>
                <w:i w:val="0"/>
                <w:iCs w:val="0"/>
                <w:color w:val="000000"/>
                <w:kern w:val="0"/>
                <w:sz w:val="18"/>
                <w:szCs w:val="18"/>
                <w:u w:val="none"/>
                <w:lang w:val="en-US" w:eastAsia="zh-CN" w:bidi="ar"/>
              </w:rPr>
              <w:t>(B标段）</w:t>
            </w: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484A0534">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证书编号：</w:t>
            </w:r>
          </w:p>
        </w:tc>
      </w:tr>
      <w:tr w14:paraId="26B4C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8D90E4">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8CC75">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0AE38C53">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资质类别及等级：</w:t>
            </w:r>
          </w:p>
        </w:tc>
      </w:tr>
      <w:tr w14:paraId="399D5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6779B">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FACE8">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4D29A191">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有效期：</w:t>
            </w:r>
          </w:p>
        </w:tc>
      </w:tr>
      <w:tr w14:paraId="5FCA5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D6DB2">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C1BAD">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58C8D2C5">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发证机关：</w:t>
            </w:r>
          </w:p>
        </w:tc>
      </w:tr>
      <w:tr w14:paraId="4ABAD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93A24">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B0708">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nil"/>
              <w:bottom w:val="single" w:color="000000" w:sz="4" w:space="0"/>
              <w:right w:val="single" w:color="000000" w:sz="4" w:space="0"/>
            </w:tcBorders>
            <w:shd w:val="clear" w:color="auto" w:fill="auto"/>
            <w:vAlign w:val="center"/>
          </w:tcPr>
          <w:p w14:paraId="11EC1CAD">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发证日期：</w:t>
            </w:r>
          </w:p>
        </w:tc>
      </w:tr>
      <w:tr w14:paraId="1E5F2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AFD55">
            <w:pPr>
              <w:jc w:val="center"/>
              <w:rPr>
                <w:rFonts w:hint="eastAsia" w:ascii="仿宋" w:hAnsi="仿宋" w:eastAsia="仿宋" w:cs="仿宋"/>
                <w:i w:val="0"/>
                <w:iCs w:val="0"/>
                <w:color w:val="000000"/>
                <w:sz w:val="20"/>
                <w:szCs w:val="20"/>
                <w:u w:val="none"/>
              </w:rPr>
            </w:pPr>
          </w:p>
        </w:tc>
        <w:tc>
          <w:tcPr>
            <w:tcW w:w="1266" w:type="dxa"/>
            <w:vMerge w:val="restart"/>
            <w:tcBorders>
              <w:top w:val="single" w:color="000000" w:sz="4" w:space="0"/>
              <w:left w:val="single" w:color="000000" w:sz="4" w:space="0"/>
              <w:bottom w:val="single" w:color="000000" w:sz="4" w:space="0"/>
              <w:right w:val="nil"/>
            </w:tcBorders>
            <w:shd w:val="clear" w:color="auto" w:fill="auto"/>
            <w:vAlign w:val="center"/>
          </w:tcPr>
          <w:p w14:paraId="6595EAB7">
            <w:pPr>
              <w:keepNext w:val="0"/>
              <w:keepLines w:val="0"/>
              <w:widowControl/>
              <w:suppressLineNumbers w:val="0"/>
              <w:jc w:val="center"/>
              <w:textAlignment w:val="center"/>
              <w:rPr>
                <w:rFonts w:hint="eastAsia" w:ascii="仿宋" w:hAnsi="仿宋" w:eastAsia="仿宋" w:cs="仿宋"/>
                <w:b/>
                <w:bCs/>
                <w:i w:val="0"/>
                <w:iCs w:val="0"/>
                <w:color w:val="000000"/>
                <w:sz w:val="18"/>
                <w:szCs w:val="18"/>
                <w:u w:val="none"/>
              </w:rPr>
            </w:pPr>
            <w:r>
              <w:rPr>
                <w:rFonts w:hint="eastAsia" w:ascii="仿宋" w:hAnsi="仿宋" w:eastAsia="仿宋" w:cs="仿宋"/>
                <w:b/>
                <w:bCs/>
                <w:i w:val="0"/>
                <w:iCs w:val="0"/>
                <w:color w:val="000000"/>
                <w:kern w:val="0"/>
                <w:sz w:val="18"/>
                <w:szCs w:val="18"/>
                <w:u w:val="none"/>
                <w:lang w:val="en-US" w:eastAsia="zh-CN" w:bidi="ar"/>
              </w:rPr>
              <w:t>安全生产许可证</w:t>
            </w:r>
            <w:r>
              <w:rPr>
                <w:rFonts w:hint="eastAsia" w:ascii="仿宋" w:hAnsi="仿宋" w:eastAsia="仿宋" w:cs="仿宋"/>
                <w:b/>
                <w:bCs/>
                <w:i w:val="0"/>
                <w:iCs w:val="0"/>
                <w:color w:val="000000"/>
                <w:kern w:val="0"/>
                <w:sz w:val="18"/>
                <w:szCs w:val="18"/>
                <w:u w:val="none"/>
                <w:lang w:val="en-US" w:eastAsia="zh-CN" w:bidi="ar"/>
              </w:rPr>
              <w:br w:type="textWrapping"/>
            </w:r>
            <w:r>
              <w:rPr>
                <w:rFonts w:hint="eastAsia" w:ascii="仿宋" w:hAnsi="仿宋" w:eastAsia="仿宋" w:cs="仿宋"/>
                <w:b/>
                <w:bCs/>
                <w:i w:val="0"/>
                <w:iCs w:val="0"/>
                <w:color w:val="000000"/>
                <w:kern w:val="0"/>
                <w:sz w:val="18"/>
                <w:szCs w:val="18"/>
                <w:u w:val="none"/>
                <w:lang w:val="en-US" w:eastAsia="zh-CN" w:bidi="ar"/>
              </w:rPr>
              <w:t>(B标段）</w:t>
            </w: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97D522">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证书编号：</w:t>
            </w:r>
          </w:p>
        </w:tc>
      </w:tr>
      <w:tr w14:paraId="1DDEF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02AB4">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32DD83A9">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7DE9D8">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许可范围：</w:t>
            </w:r>
          </w:p>
        </w:tc>
      </w:tr>
      <w:tr w14:paraId="4CBFF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04A5A">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3FCBABB9">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702597">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有效期：</w:t>
            </w:r>
          </w:p>
        </w:tc>
      </w:tr>
      <w:tr w14:paraId="110B2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43543">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6A9A058A">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2A01C7">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发证机关：</w:t>
            </w:r>
          </w:p>
        </w:tc>
      </w:tr>
      <w:tr w14:paraId="32624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16DEC">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66030590">
            <w:pPr>
              <w:jc w:val="center"/>
              <w:rPr>
                <w:rFonts w:hint="eastAsia" w:ascii="仿宋" w:hAnsi="仿宋" w:eastAsia="仿宋" w:cs="仿宋"/>
                <w:b/>
                <w:bCs/>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F0F64D">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发证日期：</w:t>
            </w:r>
          </w:p>
        </w:tc>
      </w:tr>
      <w:tr w14:paraId="743DC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862" w:type="dxa"/>
            <w:tcBorders>
              <w:top w:val="nil"/>
              <w:left w:val="single" w:color="000000" w:sz="4" w:space="0"/>
              <w:bottom w:val="nil"/>
              <w:right w:val="single" w:color="000000" w:sz="4" w:space="0"/>
            </w:tcBorders>
            <w:shd w:val="clear" w:color="auto" w:fill="auto"/>
            <w:vAlign w:val="center"/>
          </w:tcPr>
          <w:p w14:paraId="18EEFF1C">
            <w:pPr>
              <w:keepNext w:val="0"/>
              <w:keepLines w:val="0"/>
              <w:widowControl/>
              <w:suppressLineNumbers w:val="0"/>
              <w:jc w:val="center"/>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项目公告要求的项目经理</w:t>
            </w:r>
            <w:r>
              <w:rPr>
                <w:rFonts w:hint="eastAsia" w:ascii="仿宋" w:hAnsi="仿宋" w:cs="仿宋"/>
                <w:b/>
                <w:bCs/>
                <w:i w:val="0"/>
                <w:iCs w:val="0"/>
                <w:color w:val="FF0000"/>
                <w:kern w:val="0"/>
                <w:sz w:val="20"/>
                <w:szCs w:val="20"/>
                <w:u w:val="none"/>
                <w:lang w:val="en-US" w:eastAsia="zh-CN" w:bidi="ar"/>
              </w:rPr>
              <w:t>（项目负责人）</w:t>
            </w:r>
            <w:r>
              <w:rPr>
                <w:rFonts w:hint="eastAsia" w:ascii="仿宋" w:hAnsi="仿宋" w:eastAsia="仿宋" w:cs="仿宋"/>
                <w:b/>
                <w:bCs/>
                <w:i w:val="0"/>
                <w:iCs w:val="0"/>
                <w:color w:val="FF0000"/>
                <w:kern w:val="0"/>
                <w:sz w:val="20"/>
                <w:szCs w:val="20"/>
                <w:u w:val="none"/>
                <w:lang w:val="en-US" w:eastAsia="zh-CN" w:bidi="ar"/>
              </w:rPr>
              <w:t>资质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4CEAA1">
            <w:pPr>
              <w:keepNext w:val="0"/>
              <w:keepLines w:val="0"/>
              <w:widowControl/>
              <w:suppressLineNumbers w:val="0"/>
              <w:jc w:val="left"/>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A标段投标人拟派具有汽轮发电机组A级检修相关经验的负责人到场，指导现场设备检修：B标段：具有机电工程专业贰级及以上注册建造师证书，具有项目现场协调经验和能力，近三年担任过同类工程的技术负责人业绩。</w:t>
            </w:r>
          </w:p>
        </w:tc>
      </w:tr>
      <w:tr w14:paraId="49C3C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C79B5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投标人拟任项目经理的相关资质</w:t>
            </w:r>
          </w:p>
        </w:tc>
        <w:tc>
          <w:tcPr>
            <w:tcW w:w="12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4DBFC1">
            <w:pPr>
              <w:keepNext w:val="0"/>
              <w:keepLines w:val="0"/>
              <w:widowControl/>
              <w:suppressLineNumbers w:val="0"/>
              <w:jc w:val="center"/>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《建造师注册证书》相关信息摘录</w:t>
            </w:r>
          </w:p>
          <w:p w14:paraId="0F4CF6A0">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(B标段）</w:t>
            </w: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1234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证书名称</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F3A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中华人民共和国（）级建造师注册证书</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A6C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346F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性别：</w:t>
            </w:r>
          </w:p>
        </w:tc>
      </w:tr>
      <w:tr w14:paraId="01476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E4DA7">
            <w:pPr>
              <w:jc w:val="center"/>
              <w:rPr>
                <w:rFonts w:hint="eastAsia" w:ascii="仿宋" w:hAnsi="仿宋" w:eastAsia="仿宋" w:cs="仿宋"/>
                <w:b/>
                <w:bCs/>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1C375">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E301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出生日期</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1E8F">
            <w:pPr>
              <w:jc w:val="left"/>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79D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注册编号</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5C256">
            <w:pPr>
              <w:jc w:val="left"/>
              <w:rPr>
                <w:rFonts w:hint="eastAsia" w:ascii="仿宋" w:hAnsi="仿宋" w:eastAsia="仿宋" w:cs="仿宋"/>
                <w:i w:val="0"/>
                <w:iCs w:val="0"/>
                <w:color w:val="000000"/>
                <w:sz w:val="20"/>
                <w:szCs w:val="20"/>
                <w:u w:val="none"/>
              </w:rPr>
            </w:pPr>
          </w:p>
        </w:tc>
      </w:tr>
      <w:tr w14:paraId="46716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B1437">
            <w:pPr>
              <w:jc w:val="center"/>
              <w:rPr>
                <w:rFonts w:hint="eastAsia" w:ascii="仿宋" w:hAnsi="仿宋" w:eastAsia="仿宋" w:cs="仿宋"/>
                <w:b/>
                <w:bCs/>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9FBB72">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6FDB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聘用企业</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0B99A">
            <w:pPr>
              <w:jc w:val="left"/>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E165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注册专业及有效期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DB95F">
            <w:pPr>
              <w:jc w:val="left"/>
              <w:rPr>
                <w:rFonts w:hint="eastAsia" w:ascii="仿宋" w:hAnsi="仿宋" w:eastAsia="仿宋" w:cs="仿宋"/>
                <w:i w:val="0"/>
                <w:iCs w:val="0"/>
                <w:color w:val="000000"/>
                <w:sz w:val="20"/>
                <w:szCs w:val="20"/>
                <w:u w:val="none"/>
              </w:rPr>
            </w:pPr>
          </w:p>
        </w:tc>
      </w:tr>
      <w:tr w14:paraId="54BEF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1E58A">
            <w:pPr>
              <w:jc w:val="center"/>
              <w:rPr>
                <w:rFonts w:hint="eastAsia" w:ascii="仿宋" w:hAnsi="仿宋" w:eastAsia="仿宋" w:cs="仿宋"/>
                <w:b/>
                <w:bCs/>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468A14">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E86D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发证机关</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AE004">
            <w:pPr>
              <w:jc w:val="left"/>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9E655">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签发日期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50731">
            <w:pPr>
              <w:jc w:val="left"/>
              <w:rPr>
                <w:rFonts w:hint="eastAsia" w:ascii="仿宋" w:hAnsi="仿宋" w:eastAsia="仿宋" w:cs="仿宋"/>
                <w:i w:val="0"/>
                <w:iCs w:val="0"/>
                <w:color w:val="000000"/>
                <w:sz w:val="20"/>
                <w:szCs w:val="20"/>
                <w:u w:val="none"/>
              </w:rPr>
            </w:pPr>
          </w:p>
        </w:tc>
      </w:tr>
      <w:tr w14:paraId="7CBB1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0F943">
            <w:pPr>
              <w:jc w:val="center"/>
              <w:rPr>
                <w:rFonts w:hint="eastAsia" w:ascii="仿宋" w:hAnsi="仿宋" w:eastAsia="仿宋" w:cs="仿宋"/>
                <w:b/>
                <w:bCs/>
                <w:i w:val="0"/>
                <w:iCs w:val="0"/>
                <w:color w:val="000000"/>
                <w:sz w:val="20"/>
                <w:szCs w:val="20"/>
                <w:u w:val="none"/>
              </w:rPr>
            </w:pPr>
          </w:p>
        </w:tc>
        <w:tc>
          <w:tcPr>
            <w:tcW w:w="1266" w:type="dxa"/>
            <w:vMerge w:val="restart"/>
            <w:tcBorders>
              <w:top w:val="nil"/>
              <w:left w:val="single" w:color="000000" w:sz="4" w:space="0"/>
              <w:bottom w:val="single" w:color="000000" w:sz="4" w:space="0"/>
              <w:right w:val="single" w:color="000000" w:sz="4" w:space="0"/>
            </w:tcBorders>
            <w:shd w:val="clear" w:color="auto" w:fill="auto"/>
            <w:vAlign w:val="center"/>
          </w:tcPr>
          <w:p w14:paraId="68D08E12">
            <w:pPr>
              <w:keepNext w:val="0"/>
              <w:keepLines w:val="0"/>
              <w:widowControl/>
              <w:suppressLineNumbers w:val="0"/>
              <w:jc w:val="center"/>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建筑施工企业项目负责人《安全生产考核合格证书》相关信息摘录</w:t>
            </w:r>
          </w:p>
          <w:p w14:paraId="49BC2E64">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(B标段）</w:t>
            </w: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ABF6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413B">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93A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性别</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33DC">
            <w:pPr>
              <w:jc w:val="left"/>
              <w:rPr>
                <w:rFonts w:hint="eastAsia" w:ascii="仿宋" w:hAnsi="仿宋" w:eastAsia="仿宋" w:cs="仿宋"/>
                <w:i w:val="0"/>
                <w:iCs w:val="0"/>
                <w:color w:val="000000"/>
                <w:sz w:val="20"/>
                <w:szCs w:val="20"/>
                <w:u w:val="none"/>
              </w:rPr>
            </w:pPr>
          </w:p>
        </w:tc>
      </w:tr>
      <w:tr w14:paraId="11C5C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6A477">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single" w:color="000000" w:sz="4" w:space="0"/>
            </w:tcBorders>
            <w:shd w:val="clear" w:color="auto" w:fill="auto"/>
            <w:vAlign w:val="center"/>
          </w:tcPr>
          <w:p w14:paraId="731F05DF">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499CF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出生年月</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B7F0">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A25D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企业名称</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C83D1">
            <w:pPr>
              <w:jc w:val="left"/>
              <w:rPr>
                <w:rFonts w:hint="eastAsia" w:ascii="仿宋" w:hAnsi="仿宋" w:eastAsia="仿宋" w:cs="仿宋"/>
                <w:i w:val="0"/>
                <w:iCs w:val="0"/>
                <w:color w:val="000000"/>
                <w:sz w:val="20"/>
                <w:szCs w:val="20"/>
                <w:u w:val="none"/>
              </w:rPr>
            </w:pPr>
          </w:p>
        </w:tc>
      </w:tr>
      <w:tr w14:paraId="30026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CEB22">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single" w:color="000000" w:sz="4" w:space="0"/>
            </w:tcBorders>
            <w:shd w:val="clear" w:color="auto" w:fill="auto"/>
            <w:vAlign w:val="center"/>
          </w:tcPr>
          <w:p w14:paraId="5353B42E">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AA6E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68FF">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B44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初次领证日期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184D">
            <w:pPr>
              <w:jc w:val="left"/>
              <w:rPr>
                <w:rFonts w:hint="eastAsia" w:ascii="仿宋" w:hAnsi="仿宋" w:eastAsia="仿宋" w:cs="仿宋"/>
                <w:i w:val="0"/>
                <w:iCs w:val="0"/>
                <w:color w:val="000000"/>
                <w:sz w:val="20"/>
                <w:szCs w:val="20"/>
                <w:u w:val="none"/>
              </w:rPr>
            </w:pPr>
          </w:p>
        </w:tc>
      </w:tr>
      <w:tr w14:paraId="66C3A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1B2E">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single" w:color="000000" w:sz="4" w:space="0"/>
            </w:tcBorders>
            <w:shd w:val="clear" w:color="auto" w:fill="auto"/>
            <w:vAlign w:val="center"/>
          </w:tcPr>
          <w:p w14:paraId="1815BC33">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EC85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有效期</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4B85">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C55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469A">
            <w:pPr>
              <w:jc w:val="left"/>
              <w:rPr>
                <w:rFonts w:hint="eastAsia" w:ascii="仿宋" w:hAnsi="仿宋" w:eastAsia="仿宋" w:cs="仿宋"/>
                <w:i w:val="0"/>
                <w:iCs w:val="0"/>
                <w:color w:val="000000"/>
                <w:sz w:val="20"/>
                <w:szCs w:val="20"/>
                <w:u w:val="none"/>
              </w:rPr>
            </w:pPr>
          </w:p>
        </w:tc>
      </w:tr>
      <w:tr w14:paraId="2893D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967D3">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single" w:color="000000" w:sz="4" w:space="0"/>
            </w:tcBorders>
            <w:shd w:val="clear" w:color="auto" w:fill="auto"/>
            <w:vAlign w:val="center"/>
          </w:tcPr>
          <w:p w14:paraId="61A7C8C2">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nil"/>
            </w:tcBorders>
            <w:shd w:val="clear" w:color="auto" w:fill="auto"/>
            <w:vAlign w:val="center"/>
          </w:tcPr>
          <w:p w14:paraId="6D94056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发证机关</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731C">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412B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发证日期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FB93D">
            <w:pPr>
              <w:jc w:val="left"/>
              <w:rPr>
                <w:rFonts w:hint="eastAsia" w:ascii="仿宋" w:hAnsi="仿宋" w:eastAsia="仿宋" w:cs="仿宋"/>
                <w:i w:val="0"/>
                <w:iCs w:val="0"/>
                <w:color w:val="000000"/>
                <w:sz w:val="20"/>
                <w:szCs w:val="20"/>
                <w:u w:val="none"/>
              </w:rPr>
            </w:pPr>
          </w:p>
        </w:tc>
      </w:tr>
      <w:tr w14:paraId="10E32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F4CEF">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专职安全生产管理人员</w:t>
            </w:r>
          </w:p>
        </w:tc>
        <w:tc>
          <w:tcPr>
            <w:tcW w:w="1266" w:type="dxa"/>
            <w:vMerge w:val="restart"/>
            <w:tcBorders>
              <w:top w:val="nil"/>
              <w:left w:val="single" w:color="000000" w:sz="4" w:space="0"/>
              <w:bottom w:val="single" w:color="000000" w:sz="4" w:space="0"/>
              <w:right w:val="nil"/>
            </w:tcBorders>
            <w:shd w:val="clear" w:color="auto" w:fill="auto"/>
            <w:vAlign w:val="center"/>
          </w:tcPr>
          <w:p w14:paraId="1E595BA2">
            <w:pPr>
              <w:keepNext w:val="0"/>
              <w:keepLines w:val="0"/>
              <w:widowControl/>
              <w:suppressLineNumbers w:val="0"/>
              <w:jc w:val="center"/>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建筑施工企业综合类专职安全生产管理人员《安全生产考核合格证书》相关信息摘录</w:t>
            </w:r>
          </w:p>
          <w:p w14:paraId="4BB4AC8D">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(B标段）</w:t>
            </w: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2419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D132">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5C93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性别</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1A6A3">
            <w:pPr>
              <w:jc w:val="left"/>
              <w:rPr>
                <w:rFonts w:hint="eastAsia" w:ascii="仿宋" w:hAnsi="仿宋" w:eastAsia="仿宋" w:cs="仿宋"/>
                <w:i w:val="0"/>
                <w:iCs w:val="0"/>
                <w:color w:val="000000"/>
                <w:sz w:val="20"/>
                <w:szCs w:val="20"/>
                <w:u w:val="none"/>
              </w:rPr>
            </w:pPr>
          </w:p>
        </w:tc>
      </w:tr>
      <w:tr w14:paraId="104EE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80B12">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35066049">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DB03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出生年月</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5EF40">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2104F">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企业名称</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B33B">
            <w:pPr>
              <w:jc w:val="left"/>
              <w:rPr>
                <w:rFonts w:hint="eastAsia" w:ascii="仿宋" w:hAnsi="仿宋" w:eastAsia="仿宋" w:cs="仿宋"/>
                <w:i w:val="0"/>
                <w:iCs w:val="0"/>
                <w:color w:val="000000"/>
                <w:sz w:val="20"/>
                <w:szCs w:val="20"/>
                <w:u w:val="none"/>
              </w:rPr>
            </w:pPr>
          </w:p>
        </w:tc>
      </w:tr>
      <w:tr w14:paraId="494C2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3D4B2">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61860CDF">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8315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6951B">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39F3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初次领证日期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8B86A">
            <w:pPr>
              <w:jc w:val="left"/>
              <w:rPr>
                <w:rFonts w:hint="eastAsia" w:ascii="仿宋" w:hAnsi="仿宋" w:eastAsia="仿宋" w:cs="仿宋"/>
                <w:i w:val="0"/>
                <w:iCs w:val="0"/>
                <w:color w:val="000000"/>
                <w:sz w:val="20"/>
                <w:szCs w:val="20"/>
                <w:u w:val="none"/>
              </w:rPr>
            </w:pPr>
          </w:p>
        </w:tc>
      </w:tr>
      <w:tr w14:paraId="2F8A5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67E38">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1592D991">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AC70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有效期</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787F">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D994">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0A6B">
            <w:pPr>
              <w:jc w:val="left"/>
              <w:rPr>
                <w:rFonts w:hint="eastAsia" w:ascii="仿宋" w:hAnsi="仿宋" w:eastAsia="仿宋" w:cs="仿宋"/>
                <w:i w:val="0"/>
                <w:iCs w:val="0"/>
                <w:color w:val="000000"/>
                <w:sz w:val="20"/>
                <w:szCs w:val="20"/>
                <w:u w:val="none"/>
              </w:rPr>
            </w:pPr>
          </w:p>
        </w:tc>
      </w:tr>
      <w:tr w14:paraId="292ED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8EE2C">
            <w:pPr>
              <w:jc w:val="center"/>
              <w:rPr>
                <w:rFonts w:hint="eastAsia" w:ascii="仿宋" w:hAnsi="仿宋" w:eastAsia="仿宋" w:cs="仿宋"/>
                <w:b/>
                <w:bCs/>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3F8A3DD7">
            <w:pPr>
              <w:jc w:val="center"/>
              <w:rPr>
                <w:rFonts w:hint="eastAsia" w:ascii="仿宋" w:hAnsi="仿宋" w:eastAsia="仿宋" w:cs="仿宋"/>
                <w:b/>
                <w:bCs/>
                <w:i w:val="0"/>
                <w:iCs w:val="0"/>
                <w:color w:val="000000"/>
                <w:sz w:val="20"/>
                <w:szCs w:val="20"/>
                <w:u w:val="none"/>
              </w:rPr>
            </w:pPr>
          </w:p>
        </w:tc>
        <w:tc>
          <w:tcPr>
            <w:tcW w:w="1541" w:type="dxa"/>
            <w:gridSpan w:val="2"/>
            <w:tcBorders>
              <w:top w:val="single" w:color="000000" w:sz="4" w:space="0"/>
              <w:left w:val="single" w:color="000000" w:sz="4" w:space="0"/>
              <w:bottom w:val="single" w:color="000000" w:sz="4" w:space="0"/>
              <w:right w:val="nil"/>
            </w:tcBorders>
            <w:shd w:val="clear" w:color="auto" w:fill="auto"/>
            <w:vAlign w:val="center"/>
          </w:tcPr>
          <w:p w14:paraId="58E07FBB">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发证机关</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2D56">
            <w:pPr>
              <w:jc w:val="center"/>
              <w:rPr>
                <w:rFonts w:hint="eastAsia" w:ascii="仿宋" w:hAnsi="仿宋" w:eastAsia="仿宋" w:cs="仿宋"/>
                <w:i w:val="0"/>
                <w:iCs w:val="0"/>
                <w:color w:val="000000"/>
                <w:sz w:val="20"/>
                <w:szCs w:val="20"/>
                <w:u w:val="none"/>
              </w:rPr>
            </w:pP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29E62">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发证日期</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C35E">
            <w:pPr>
              <w:jc w:val="left"/>
              <w:rPr>
                <w:rFonts w:hint="eastAsia" w:ascii="仿宋" w:hAnsi="仿宋" w:eastAsia="仿宋" w:cs="仿宋"/>
                <w:i w:val="0"/>
                <w:iCs w:val="0"/>
                <w:color w:val="000000"/>
                <w:sz w:val="20"/>
                <w:szCs w:val="20"/>
                <w:u w:val="none"/>
              </w:rPr>
            </w:pPr>
          </w:p>
        </w:tc>
      </w:tr>
      <w:tr w14:paraId="124A9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D4BE">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工程师</w:t>
            </w:r>
          </w:p>
        </w:tc>
        <w:tc>
          <w:tcPr>
            <w:tcW w:w="1266" w:type="dxa"/>
            <w:tcBorders>
              <w:top w:val="single" w:color="000000" w:sz="4" w:space="0"/>
              <w:left w:val="single" w:color="000000" w:sz="4" w:space="0"/>
              <w:bottom w:val="single" w:color="000000" w:sz="4" w:space="0"/>
              <w:right w:val="nil"/>
            </w:tcBorders>
            <w:shd w:val="clear" w:color="auto" w:fill="auto"/>
            <w:vAlign w:val="center"/>
          </w:tcPr>
          <w:p w14:paraId="6B37872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933103">
            <w:pPr>
              <w:jc w:val="center"/>
              <w:rPr>
                <w:rFonts w:hint="eastAsia" w:ascii="仿宋" w:hAnsi="仿宋" w:eastAsia="仿宋" w:cs="仿宋"/>
                <w:i w:val="0"/>
                <w:iCs w:val="0"/>
                <w:color w:val="000000"/>
                <w:sz w:val="20"/>
                <w:szCs w:val="20"/>
                <w:u w:val="none"/>
              </w:rPr>
            </w:pPr>
          </w:p>
        </w:tc>
      </w:tr>
      <w:tr w14:paraId="7BE6A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2B10C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1266" w:type="dxa"/>
            <w:vMerge w:val="restart"/>
            <w:tcBorders>
              <w:top w:val="single" w:color="000000" w:sz="4" w:space="0"/>
              <w:left w:val="single" w:color="000000" w:sz="4" w:space="0"/>
              <w:bottom w:val="single" w:color="000000" w:sz="4" w:space="0"/>
              <w:right w:val="nil"/>
            </w:tcBorders>
            <w:shd w:val="clear" w:color="auto" w:fill="auto"/>
            <w:vAlign w:val="center"/>
          </w:tcPr>
          <w:p w14:paraId="4AB4440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质量管理体系证书</w:t>
            </w: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CA244D">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154F2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D67DE">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165EFBE5">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A56EFC">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77331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50180">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507B5BBF">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5A548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5F463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B1FDA">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1CF2178B">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E3A162">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094BA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32A27">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0FBBF688">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DE74A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4A416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F83EA">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60C80126">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F7AED1">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1432D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7CB06">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213C5C13">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A3519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0DFED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28FB3">
            <w:pPr>
              <w:jc w:val="center"/>
              <w:rPr>
                <w:rFonts w:hint="eastAsia" w:ascii="仿宋" w:hAnsi="仿宋" w:eastAsia="仿宋" w:cs="仿宋"/>
                <w:i w:val="0"/>
                <w:iCs w:val="0"/>
                <w:color w:val="000000"/>
                <w:sz w:val="20"/>
                <w:szCs w:val="20"/>
                <w:u w:val="none"/>
              </w:rPr>
            </w:pPr>
          </w:p>
        </w:tc>
        <w:tc>
          <w:tcPr>
            <w:tcW w:w="1266" w:type="dxa"/>
            <w:vMerge w:val="continue"/>
            <w:tcBorders>
              <w:top w:val="single" w:color="000000" w:sz="4" w:space="0"/>
              <w:left w:val="single" w:color="000000" w:sz="4" w:space="0"/>
              <w:bottom w:val="single" w:color="000000" w:sz="4" w:space="0"/>
              <w:right w:val="nil"/>
            </w:tcBorders>
            <w:shd w:val="clear" w:color="auto" w:fill="auto"/>
            <w:vAlign w:val="center"/>
          </w:tcPr>
          <w:p w14:paraId="34C4A30B">
            <w:pPr>
              <w:jc w:val="center"/>
              <w:rPr>
                <w:rFonts w:hint="eastAsia" w:ascii="仿宋" w:hAnsi="仿宋" w:eastAsia="仿宋" w:cs="仿宋"/>
                <w:i w:val="0"/>
                <w:iCs w:val="0"/>
                <w:color w:val="000000"/>
                <w:sz w:val="20"/>
                <w:szCs w:val="20"/>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24476D">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406F3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restart"/>
            <w:tcBorders>
              <w:top w:val="nil"/>
              <w:left w:val="single" w:color="000000" w:sz="4" w:space="0"/>
              <w:bottom w:val="single" w:color="000000" w:sz="4" w:space="0"/>
              <w:right w:val="single" w:color="000000" w:sz="4" w:space="0"/>
            </w:tcBorders>
            <w:shd w:val="clear" w:color="auto" w:fill="auto"/>
            <w:vAlign w:val="center"/>
          </w:tcPr>
          <w:p w14:paraId="10CDBF9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1266" w:type="dxa"/>
            <w:vMerge w:val="restart"/>
            <w:tcBorders>
              <w:top w:val="nil"/>
              <w:left w:val="single" w:color="000000" w:sz="4" w:space="0"/>
              <w:bottom w:val="single" w:color="000000" w:sz="4" w:space="0"/>
              <w:right w:val="nil"/>
            </w:tcBorders>
            <w:shd w:val="clear" w:color="auto" w:fill="auto"/>
            <w:vAlign w:val="center"/>
          </w:tcPr>
          <w:p w14:paraId="6AD69A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环境管理体系证书</w:t>
            </w: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EB243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2C177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1D98B7A9">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651151A0">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446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000F3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6F360F7F">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4FABCDA4">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B0FE3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76B6D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2CD6F62B">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6259CA8B">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C2D27B">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419CE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26B06BC7">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040E4FD7">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DADD29">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669D1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5A07B100">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7E9C278C">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416CF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0E5E4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56161E46">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0C5A2C1C">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5F81E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7358D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nil"/>
              <w:left w:val="single" w:color="000000" w:sz="4" w:space="0"/>
              <w:bottom w:val="single" w:color="000000" w:sz="4" w:space="0"/>
              <w:right w:val="single" w:color="000000" w:sz="4" w:space="0"/>
            </w:tcBorders>
            <w:shd w:val="clear" w:color="auto" w:fill="auto"/>
            <w:vAlign w:val="center"/>
          </w:tcPr>
          <w:p w14:paraId="27DA0A4C">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4E81D64D">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88F58">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686AD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B07B2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1266" w:type="dxa"/>
            <w:vMerge w:val="restart"/>
            <w:tcBorders>
              <w:top w:val="nil"/>
              <w:left w:val="single" w:color="000000" w:sz="4" w:space="0"/>
              <w:bottom w:val="single" w:color="000000" w:sz="4" w:space="0"/>
              <w:right w:val="nil"/>
            </w:tcBorders>
            <w:shd w:val="clear" w:color="auto" w:fill="auto"/>
            <w:vAlign w:val="center"/>
          </w:tcPr>
          <w:p w14:paraId="540853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职业健康安全管理体系证书</w:t>
            </w: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9BFFA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6401A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36021">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5A3E87A0">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033E44">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0D28F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3D39D">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4BAE250D">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383B76">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3BC6E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F9F0E">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6C6D319C">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FFBB7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3745C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43A066">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528F6EFD">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53AD10">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5B281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A2CC8">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444C1A13">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76447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73754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F2DC2">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0AE4A945">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CC634E">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2743D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8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1D731">
            <w:pPr>
              <w:jc w:val="center"/>
              <w:rPr>
                <w:rFonts w:hint="eastAsia" w:ascii="仿宋" w:hAnsi="仿宋" w:eastAsia="仿宋" w:cs="仿宋"/>
                <w:i w:val="0"/>
                <w:iCs w:val="0"/>
                <w:color w:val="000000"/>
                <w:sz w:val="20"/>
                <w:szCs w:val="20"/>
                <w:u w:val="none"/>
              </w:rPr>
            </w:pPr>
          </w:p>
        </w:tc>
        <w:tc>
          <w:tcPr>
            <w:tcW w:w="1266" w:type="dxa"/>
            <w:vMerge w:val="continue"/>
            <w:tcBorders>
              <w:top w:val="nil"/>
              <w:left w:val="single" w:color="000000" w:sz="4" w:space="0"/>
              <w:bottom w:val="single" w:color="000000" w:sz="4" w:space="0"/>
              <w:right w:val="nil"/>
            </w:tcBorders>
            <w:shd w:val="clear" w:color="auto" w:fill="auto"/>
            <w:vAlign w:val="center"/>
          </w:tcPr>
          <w:p w14:paraId="2A031E13">
            <w:pPr>
              <w:jc w:val="center"/>
              <w:rPr>
                <w:rFonts w:hint="eastAsia" w:ascii="仿宋" w:hAnsi="仿宋" w:eastAsia="仿宋" w:cs="仿宋"/>
                <w:i w:val="0"/>
                <w:iCs w:val="0"/>
                <w:color w:val="000000"/>
                <w:sz w:val="18"/>
                <w:szCs w:val="18"/>
                <w:u w:val="none"/>
              </w:rPr>
            </w:pPr>
          </w:p>
        </w:tc>
        <w:tc>
          <w:tcPr>
            <w:tcW w:w="657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57CDE7">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1255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0"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6714DF5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公告要求的与招标项目相类似的业绩（工程项目必须是项目经理的业绩）</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973B800">
            <w:pPr>
              <w:jc w:val="left"/>
              <w:rPr>
                <w:rFonts w:hint="eastAsia" w:ascii="仿宋" w:hAnsi="仿宋" w:eastAsia="仿宋" w:cs="仿宋"/>
                <w:i w:val="0"/>
                <w:iCs w:val="0"/>
                <w:color w:val="000000"/>
                <w:sz w:val="18"/>
                <w:szCs w:val="18"/>
                <w:u w:val="none"/>
              </w:rPr>
            </w:pPr>
          </w:p>
        </w:tc>
      </w:tr>
      <w:tr w14:paraId="16580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1862" w:type="dxa"/>
            <w:tcBorders>
              <w:top w:val="nil"/>
              <w:left w:val="single" w:color="000000" w:sz="4" w:space="0"/>
              <w:bottom w:val="single" w:color="000000" w:sz="4" w:space="0"/>
              <w:right w:val="single" w:color="000000" w:sz="4" w:space="0"/>
            </w:tcBorders>
            <w:shd w:val="clear" w:color="auto" w:fill="auto"/>
            <w:vAlign w:val="center"/>
          </w:tcPr>
          <w:p w14:paraId="3B8CBEE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备注</w:t>
            </w:r>
          </w:p>
        </w:tc>
        <w:tc>
          <w:tcPr>
            <w:tcW w:w="784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7A455">
            <w:pPr>
              <w:jc w:val="center"/>
              <w:rPr>
                <w:rFonts w:hint="eastAsia" w:ascii="仿宋" w:hAnsi="仿宋" w:eastAsia="仿宋" w:cs="仿宋"/>
                <w:i w:val="0"/>
                <w:iCs w:val="0"/>
                <w:color w:val="000000"/>
                <w:sz w:val="20"/>
                <w:szCs w:val="20"/>
                <w:u w:val="none"/>
              </w:rPr>
            </w:pPr>
          </w:p>
        </w:tc>
      </w:tr>
      <w:tr w14:paraId="41E38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970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FCA6743">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59"/>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bookmarkEnd w:id="1"/>
      <w:bookmarkEnd w:id="2"/>
      <w:bookmarkEnd w:id="3"/>
    </w:tbl>
    <w:p w14:paraId="45F743D5">
      <w:pPr>
        <w:tabs>
          <w:tab w:val="left" w:pos="2455"/>
        </w:tabs>
        <w:bidi w:val="0"/>
        <w:jc w:val="left"/>
        <w:rPr>
          <w:lang w:val="en-US" w:eastAsia="zh-CN"/>
        </w:rPr>
      </w:pPr>
      <w:bookmarkStart w:id="5" w:name="_GoBack"/>
      <w:bookmarkEnd w:id="5"/>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0580774-5905-4F1F-B2EF-F6AA0ED2E187}"/>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A8B8C0F-485C-4F0A-969A-7C8F65CAA9DB}"/>
  </w:font>
  <w:font w:name="仿宋">
    <w:panose1 w:val="02010609060101010101"/>
    <w:charset w:val="86"/>
    <w:family w:val="modern"/>
    <w:pitch w:val="default"/>
    <w:sig w:usb0="800002BF" w:usb1="38CF7CFA" w:usb2="00000016" w:usb3="00000000" w:csb0="00040001" w:csb1="00000000"/>
    <w:embedRegular r:id="rId3" w:fontKey="{B449C09B-62C9-4984-B7ED-F9CC0A9B2F2E}"/>
  </w:font>
  <w:font w:name="Calibri Light">
    <w:panose1 w:val="020F03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4" w:fontKey="{0B3ED823-7297-4BD7-B7BC-74972C62330D}"/>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81B4C">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9F6EA">
                          <w:pPr>
                            <w:pStyle w:val="18"/>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59F6EA">
                    <w:pPr>
                      <w:pStyle w:val="18"/>
                    </w:pPr>
                    <w:r>
                      <w:fldChar w:fldCharType="begin"/>
                    </w:r>
                    <w:r>
                      <w:instrText xml:space="preserve"> PAGE  \* MERGEFORMAT </w:instrText>
                    </w:r>
                    <w:r>
                      <w:fldChar w:fldCharType="separate"/>
                    </w:r>
                    <w:r>
                      <w:t>93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C40C5"/>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4AC16">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5CD5C">
    <w:pPr>
      <w:pBdr>
        <w:bottom w:val="none" w:color="auto" w:sz="0" w:space="0"/>
      </w:pBdr>
      <w:spacing w:line="400" w:lineRule="exact"/>
      <w:jc w:val="left"/>
      <w:rPr>
        <w:rFonts w:asciiTheme="minorEastAsia" w:hAnsiTheme="minorEastAsia" w:eastAsiaTheme="minorEastAsia" w:cstheme="minorEastAsia"/>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07D95"/>
    <w:rsid w:val="000138E7"/>
    <w:rsid w:val="000228CC"/>
    <w:rsid w:val="0003393A"/>
    <w:rsid w:val="00041830"/>
    <w:rsid w:val="00041AF7"/>
    <w:rsid w:val="00053A0B"/>
    <w:rsid w:val="000715AA"/>
    <w:rsid w:val="000757EF"/>
    <w:rsid w:val="000973EB"/>
    <w:rsid w:val="000B2E37"/>
    <w:rsid w:val="000C1665"/>
    <w:rsid w:val="000C2F79"/>
    <w:rsid w:val="000E132B"/>
    <w:rsid w:val="000E231A"/>
    <w:rsid w:val="00102993"/>
    <w:rsid w:val="0012346D"/>
    <w:rsid w:val="00156021"/>
    <w:rsid w:val="00166646"/>
    <w:rsid w:val="001712C5"/>
    <w:rsid w:val="0017217D"/>
    <w:rsid w:val="00173C72"/>
    <w:rsid w:val="00181628"/>
    <w:rsid w:val="0018235B"/>
    <w:rsid w:val="00190D4A"/>
    <w:rsid w:val="001B0F76"/>
    <w:rsid w:val="001B2822"/>
    <w:rsid w:val="001C0E7A"/>
    <w:rsid w:val="001C265E"/>
    <w:rsid w:val="001E07F4"/>
    <w:rsid w:val="001F1061"/>
    <w:rsid w:val="0020619A"/>
    <w:rsid w:val="00207CF9"/>
    <w:rsid w:val="00221404"/>
    <w:rsid w:val="00231634"/>
    <w:rsid w:val="002336CF"/>
    <w:rsid w:val="002501D5"/>
    <w:rsid w:val="002524D0"/>
    <w:rsid w:val="0026390F"/>
    <w:rsid w:val="00274AB0"/>
    <w:rsid w:val="00295FAD"/>
    <w:rsid w:val="002B0D09"/>
    <w:rsid w:val="002B4513"/>
    <w:rsid w:val="002B5233"/>
    <w:rsid w:val="002E549E"/>
    <w:rsid w:val="002E7752"/>
    <w:rsid w:val="00301F6E"/>
    <w:rsid w:val="003357D8"/>
    <w:rsid w:val="00337038"/>
    <w:rsid w:val="00341FCD"/>
    <w:rsid w:val="00342138"/>
    <w:rsid w:val="00344777"/>
    <w:rsid w:val="00346761"/>
    <w:rsid w:val="0035312E"/>
    <w:rsid w:val="003550AC"/>
    <w:rsid w:val="0036034C"/>
    <w:rsid w:val="00364D21"/>
    <w:rsid w:val="00385FF7"/>
    <w:rsid w:val="00393E2B"/>
    <w:rsid w:val="003A6B66"/>
    <w:rsid w:val="003F0668"/>
    <w:rsid w:val="003F23CE"/>
    <w:rsid w:val="00405224"/>
    <w:rsid w:val="004178C4"/>
    <w:rsid w:val="00446744"/>
    <w:rsid w:val="0045437D"/>
    <w:rsid w:val="0046147A"/>
    <w:rsid w:val="004701A6"/>
    <w:rsid w:val="004909D7"/>
    <w:rsid w:val="004A467F"/>
    <w:rsid w:val="004B2B21"/>
    <w:rsid w:val="004B3609"/>
    <w:rsid w:val="004B7CE5"/>
    <w:rsid w:val="004D45F6"/>
    <w:rsid w:val="004E0FEA"/>
    <w:rsid w:val="004E26B1"/>
    <w:rsid w:val="004E7D4A"/>
    <w:rsid w:val="004F7F0B"/>
    <w:rsid w:val="00506FF5"/>
    <w:rsid w:val="005113AA"/>
    <w:rsid w:val="00512A66"/>
    <w:rsid w:val="00525B9E"/>
    <w:rsid w:val="00526CFF"/>
    <w:rsid w:val="0053037C"/>
    <w:rsid w:val="005615A6"/>
    <w:rsid w:val="00590986"/>
    <w:rsid w:val="005A08D7"/>
    <w:rsid w:val="005E1FCD"/>
    <w:rsid w:val="005E25A1"/>
    <w:rsid w:val="005E483F"/>
    <w:rsid w:val="005F3410"/>
    <w:rsid w:val="00606F23"/>
    <w:rsid w:val="006124B8"/>
    <w:rsid w:val="00624370"/>
    <w:rsid w:val="00627E6B"/>
    <w:rsid w:val="00654453"/>
    <w:rsid w:val="00655F73"/>
    <w:rsid w:val="006564DB"/>
    <w:rsid w:val="0066310C"/>
    <w:rsid w:val="0067436B"/>
    <w:rsid w:val="006956DF"/>
    <w:rsid w:val="0069680D"/>
    <w:rsid w:val="006A226E"/>
    <w:rsid w:val="006B7BC1"/>
    <w:rsid w:val="006C3BFC"/>
    <w:rsid w:val="006C5B17"/>
    <w:rsid w:val="006C68E7"/>
    <w:rsid w:val="006C6FDE"/>
    <w:rsid w:val="006D0418"/>
    <w:rsid w:val="006E0501"/>
    <w:rsid w:val="006E3472"/>
    <w:rsid w:val="006F0EA2"/>
    <w:rsid w:val="007007B9"/>
    <w:rsid w:val="0070403F"/>
    <w:rsid w:val="00704336"/>
    <w:rsid w:val="007127AC"/>
    <w:rsid w:val="00713D2E"/>
    <w:rsid w:val="00715F9A"/>
    <w:rsid w:val="0071702D"/>
    <w:rsid w:val="00727103"/>
    <w:rsid w:val="00731A0E"/>
    <w:rsid w:val="007338B5"/>
    <w:rsid w:val="007369D4"/>
    <w:rsid w:val="0075686F"/>
    <w:rsid w:val="00764FC6"/>
    <w:rsid w:val="00765A22"/>
    <w:rsid w:val="0078237C"/>
    <w:rsid w:val="007872DB"/>
    <w:rsid w:val="00787B38"/>
    <w:rsid w:val="007923B4"/>
    <w:rsid w:val="00792BDB"/>
    <w:rsid w:val="007945AB"/>
    <w:rsid w:val="0079509A"/>
    <w:rsid w:val="007A03D5"/>
    <w:rsid w:val="007A4CE6"/>
    <w:rsid w:val="007B0F4B"/>
    <w:rsid w:val="007C5B70"/>
    <w:rsid w:val="007D513B"/>
    <w:rsid w:val="007E436D"/>
    <w:rsid w:val="007E69C9"/>
    <w:rsid w:val="007F612D"/>
    <w:rsid w:val="00811114"/>
    <w:rsid w:val="00814795"/>
    <w:rsid w:val="0081511F"/>
    <w:rsid w:val="00824069"/>
    <w:rsid w:val="0082727E"/>
    <w:rsid w:val="008272D2"/>
    <w:rsid w:val="008322BB"/>
    <w:rsid w:val="008368FB"/>
    <w:rsid w:val="0085520C"/>
    <w:rsid w:val="0086317F"/>
    <w:rsid w:val="00863B59"/>
    <w:rsid w:val="00871AD4"/>
    <w:rsid w:val="00886C96"/>
    <w:rsid w:val="008A1C74"/>
    <w:rsid w:val="008A31D0"/>
    <w:rsid w:val="008B05AF"/>
    <w:rsid w:val="008C21E6"/>
    <w:rsid w:val="008D52BA"/>
    <w:rsid w:val="008E1B6E"/>
    <w:rsid w:val="008E6140"/>
    <w:rsid w:val="008F311A"/>
    <w:rsid w:val="008F6EB2"/>
    <w:rsid w:val="009132F7"/>
    <w:rsid w:val="00913491"/>
    <w:rsid w:val="00920C39"/>
    <w:rsid w:val="00927D71"/>
    <w:rsid w:val="00930399"/>
    <w:rsid w:val="00930D96"/>
    <w:rsid w:val="00936276"/>
    <w:rsid w:val="00936B10"/>
    <w:rsid w:val="00956814"/>
    <w:rsid w:val="00973F7E"/>
    <w:rsid w:val="00973FB8"/>
    <w:rsid w:val="00976830"/>
    <w:rsid w:val="00976D2A"/>
    <w:rsid w:val="009778F9"/>
    <w:rsid w:val="00982A09"/>
    <w:rsid w:val="00991ADF"/>
    <w:rsid w:val="009959A3"/>
    <w:rsid w:val="00997603"/>
    <w:rsid w:val="009A3877"/>
    <w:rsid w:val="009A5EB0"/>
    <w:rsid w:val="009B47D8"/>
    <w:rsid w:val="009B5592"/>
    <w:rsid w:val="009E1F15"/>
    <w:rsid w:val="009F0567"/>
    <w:rsid w:val="009F1639"/>
    <w:rsid w:val="00A054B7"/>
    <w:rsid w:val="00A1682F"/>
    <w:rsid w:val="00A20084"/>
    <w:rsid w:val="00A23E98"/>
    <w:rsid w:val="00A2624E"/>
    <w:rsid w:val="00A32365"/>
    <w:rsid w:val="00A3258B"/>
    <w:rsid w:val="00A352D9"/>
    <w:rsid w:val="00A70459"/>
    <w:rsid w:val="00A814BD"/>
    <w:rsid w:val="00A8598B"/>
    <w:rsid w:val="00A92D1A"/>
    <w:rsid w:val="00A93827"/>
    <w:rsid w:val="00A966F1"/>
    <w:rsid w:val="00AB239E"/>
    <w:rsid w:val="00AB27B9"/>
    <w:rsid w:val="00AB7A64"/>
    <w:rsid w:val="00AC2CBC"/>
    <w:rsid w:val="00AC551B"/>
    <w:rsid w:val="00AD62FC"/>
    <w:rsid w:val="00AD646B"/>
    <w:rsid w:val="00B01E7B"/>
    <w:rsid w:val="00B0303F"/>
    <w:rsid w:val="00B10382"/>
    <w:rsid w:val="00B12F0B"/>
    <w:rsid w:val="00B145DE"/>
    <w:rsid w:val="00B24330"/>
    <w:rsid w:val="00B31C21"/>
    <w:rsid w:val="00B4218F"/>
    <w:rsid w:val="00B511E9"/>
    <w:rsid w:val="00B81654"/>
    <w:rsid w:val="00BA2E1E"/>
    <w:rsid w:val="00BC5837"/>
    <w:rsid w:val="00BC604D"/>
    <w:rsid w:val="00BF0E19"/>
    <w:rsid w:val="00C06CBF"/>
    <w:rsid w:val="00C17C6F"/>
    <w:rsid w:val="00C342BA"/>
    <w:rsid w:val="00C3771B"/>
    <w:rsid w:val="00C4316C"/>
    <w:rsid w:val="00C44390"/>
    <w:rsid w:val="00C751D8"/>
    <w:rsid w:val="00C756CE"/>
    <w:rsid w:val="00C91C98"/>
    <w:rsid w:val="00C93724"/>
    <w:rsid w:val="00CB213A"/>
    <w:rsid w:val="00CC1A0F"/>
    <w:rsid w:val="00CC6BDA"/>
    <w:rsid w:val="00CC7112"/>
    <w:rsid w:val="00CD7B93"/>
    <w:rsid w:val="00CF1D67"/>
    <w:rsid w:val="00CF4E5B"/>
    <w:rsid w:val="00D24D53"/>
    <w:rsid w:val="00D27786"/>
    <w:rsid w:val="00D34635"/>
    <w:rsid w:val="00D41F21"/>
    <w:rsid w:val="00D54EC1"/>
    <w:rsid w:val="00D551CF"/>
    <w:rsid w:val="00D552E9"/>
    <w:rsid w:val="00D84DB0"/>
    <w:rsid w:val="00D94436"/>
    <w:rsid w:val="00D97AEA"/>
    <w:rsid w:val="00DB07F9"/>
    <w:rsid w:val="00DC5E5F"/>
    <w:rsid w:val="00DC75D2"/>
    <w:rsid w:val="00DD7F94"/>
    <w:rsid w:val="00DE08D9"/>
    <w:rsid w:val="00DE1121"/>
    <w:rsid w:val="00DE354B"/>
    <w:rsid w:val="00DF669B"/>
    <w:rsid w:val="00E03CBF"/>
    <w:rsid w:val="00E103A1"/>
    <w:rsid w:val="00E1323C"/>
    <w:rsid w:val="00E22EBB"/>
    <w:rsid w:val="00E2395D"/>
    <w:rsid w:val="00E32DB7"/>
    <w:rsid w:val="00E41856"/>
    <w:rsid w:val="00E42649"/>
    <w:rsid w:val="00E565DE"/>
    <w:rsid w:val="00E67C84"/>
    <w:rsid w:val="00E718F9"/>
    <w:rsid w:val="00E816B4"/>
    <w:rsid w:val="00E8460B"/>
    <w:rsid w:val="00E868B1"/>
    <w:rsid w:val="00EA2B79"/>
    <w:rsid w:val="00EA40E8"/>
    <w:rsid w:val="00EB2BBE"/>
    <w:rsid w:val="00EB3106"/>
    <w:rsid w:val="00EB5C69"/>
    <w:rsid w:val="00F119A8"/>
    <w:rsid w:val="00F26966"/>
    <w:rsid w:val="00F31DB7"/>
    <w:rsid w:val="00F44F67"/>
    <w:rsid w:val="00F50CDF"/>
    <w:rsid w:val="00F515EF"/>
    <w:rsid w:val="00F62573"/>
    <w:rsid w:val="00F66F31"/>
    <w:rsid w:val="00F705B3"/>
    <w:rsid w:val="00F7680C"/>
    <w:rsid w:val="00F77140"/>
    <w:rsid w:val="00F92F56"/>
    <w:rsid w:val="00F94BD5"/>
    <w:rsid w:val="00FA560E"/>
    <w:rsid w:val="00FC2B0C"/>
    <w:rsid w:val="00FD358A"/>
    <w:rsid w:val="00FE4F1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534B3"/>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9A0AF7"/>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23B41"/>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02DA1"/>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DD306D"/>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01FC2"/>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75C8D"/>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8FE7310"/>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CE2EC9"/>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24F38"/>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2060D"/>
    <w:rsid w:val="201C7BDE"/>
    <w:rsid w:val="201E74B3"/>
    <w:rsid w:val="202D0B82"/>
    <w:rsid w:val="20340A84"/>
    <w:rsid w:val="20362A4E"/>
    <w:rsid w:val="203942EC"/>
    <w:rsid w:val="203E6DB6"/>
    <w:rsid w:val="203E7B55"/>
    <w:rsid w:val="204631C0"/>
    <w:rsid w:val="204729D7"/>
    <w:rsid w:val="20541126"/>
    <w:rsid w:val="205948F8"/>
    <w:rsid w:val="20631369"/>
    <w:rsid w:val="206550E2"/>
    <w:rsid w:val="206A26F8"/>
    <w:rsid w:val="206C6470"/>
    <w:rsid w:val="20717F2A"/>
    <w:rsid w:val="20783067"/>
    <w:rsid w:val="208732AA"/>
    <w:rsid w:val="208E288A"/>
    <w:rsid w:val="208F38FE"/>
    <w:rsid w:val="209D487B"/>
    <w:rsid w:val="209E23A2"/>
    <w:rsid w:val="20A57BD4"/>
    <w:rsid w:val="20AF45AF"/>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649B3"/>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178B2"/>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2918F1"/>
    <w:rsid w:val="28397580"/>
    <w:rsid w:val="283A50A6"/>
    <w:rsid w:val="28416434"/>
    <w:rsid w:val="28425D08"/>
    <w:rsid w:val="285717B4"/>
    <w:rsid w:val="285919D0"/>
    <w:rsid w:val="285A5FD5"/>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870602"/>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8D0537"/>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66CE0"/>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9F0038E"/>
    <w:rsid w:val="3A0472C2"/>
    <w:rsid w:val="3A0914C9"/>
    <w:rsid w:val="3A0B68A2"/>
    <w:rsid w:val="3A103EB8"/>
    <w:rsid w:val="3A105C66"/>
    <w:rsid w:val="3A1273C6"/>
    <w:rsid w:val="3A145757"/>
    <w:rsid w:val="3A1819E0"/>
    <w:rsid w:val="3A1F234D"/>
    <w:rsid w:val="3A203ED6"/>
    <w:rsid w:val="3A211C22"/>
    <w:rsid w:val="3A217E73"/>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7E3E8B"/>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0F12C1"/>
    <w:rsid w:val="451F3201"/>
    <w:rsid w:val="452627E2"/>
    <w:rsid w:val="4528655A"/>
    <w:rsid w:val="45294080"/>
    <w:rsid w:val="452B604A"/>
    <w:rsid w:val="453273D9"/>
    <w:rsid w:val="45327DE5"/>
    <w:rsid w:val="45343152"/>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895562"/>
    <w:rsid w:val="489363E0"/>
    <w:rsid w:val="48945CB4"/>
    <w:rsid w:val="48A203D1"/>
    <w:rsid w:val="48A4239B"/>
    <w:rsid w:val="48A979B2"/>
    <w:rsid w:val="48AA3C3B"/>
    <w:rsid w:val="48AC1FFA"/>
    <w:rsid w:val="48AC2FFE"/>
    <w:rsid w:val="48AE6D76"/>
    <w:rsid w:val="48AF1CD1"/>
    <w:rsid w:val="48B60321"/>
    <w:rsid w:val="48BD520B"/>
    <w:rsid w:val="48BF2D31"/>
    <w:rsid w:val="48CC7BFD"/>
    <w:rsid w:val="48D10CB7"/>
    <w:rsid w:val="48E44E8E"/>
    <w:rsid w:val="48E721AE"/>
    <w:rsid w:val="490270C2"/>
    <w:rsid w:val="49064E04"/>
    <w:rsid w:val="4910358D"/>
    <w:rsid w:val="49136EA4"/>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92401"/>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65F3D"/>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CF6A0C"/>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3D032F"/>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B206B"/>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8F77E3"/>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9D6700"/>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A03FC"/>
    <w:rsid w:val="62A1586A"/>
    <w:rsid w:val="62A3326C"/>
    <w:rsid w:val="62AB308B"/>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E2BAA"/>
    <w:rsid w:val="6421269A"/>
    <w:rsid w:val="64287ECD"/>
    <w:rsid w:val="642A59F3"/>
    <w:rsid w:val="642D54E3"/>
    <w:rsid w:val="642D7FFF"/>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77BC6"/>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862EE"/>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2FC67AC"/>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2528F"/>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AA368A"/>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153ED"/>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2FC7"/>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6F4A81"/>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2">
    <w:name w:val="heading 1"/>
    <w:basedOn w:val="1"/>
    <w:next w:val="1"/>
    <w:link w:val="58"/>
    <w:qFormat/>
    <w:uiPriority w:val="0"/>
    <w:pPr>
      <w:keepNext/>
      <w:keepLines/>
      <w:spacing w:before="340" w:after="330" w:line="576" w:lineRule="auto"/>
      <w:outlineLvl w:val="0"/>
    </w:pPr>
    <w:rPr>
      <w:rFonts w:eastAsia="黑体"/>
      <w:b/>
      <w:bCs/>
      <w:kern w:val="44"/>
      <w:sz w:val="32"/>
      <w:szCs w:val="44"/>
    </w:rPr>
  </w:style>
  <w:style w:type="paragraph" w:styleId="3">
    <w:name w:val="heading 2"/>
    <w:basedOn w:val="1"/>
    <w:next w:val="1"/>
    <w:link w:val="41"/>
    <w:unhideWhenUsed/>
    <w:qFormat/>
    <w:uiPriority w:val="0"/>
    <w:pPr>
      <w:keepNext/>
      <w:keepLines/>
      <w:spacing w:before="140" w:after="140"/>
      <w:outlineLvl w:val="1"/>
    </w:pPr>
    <w:rPr>
      <w:rFonts w:ascii="Arial" w:hAnsi="Arial"/>
      <w:b/>
      <w:bCs/>
      <w:szCs w:val="32"/>
    </w:rPr>
  </w:style>
  <w:style w:type="paragraph" w:styleId="4">
    <w:name w:val="heading 3"/>
    <w:basedOn w:val="1"/>
    <w:next w:val="5"/>
    <w:link w:val="46"/>
    <w:unhideWhenUsed/>
    <w:qFormat/>
    <w:uiPriority w:val="0"/>
    <w:pPr>
      <w:keepNext/>
      <w:keepLines/>
      <w:spacing w:before="140" w:after="140"/>
      <w:outlineLvl w:val="2"/>
    </w:pPr>
    <w:rPr>
      <w:b/>
      <w:bCs/>
      <w:szCs w:val="32"/>
    </w:rPr>
  </w:style>
  <w:style w:type="paragraph" w:styleId="6">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7">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8">
    <w:name w:val="annotation text"/>
    <w:basedOn w:val="1"/>
    <w:qFormat/>
    <w:uiPriority w:val="0"/>
    <w:pPr>
      <w:adjustRightInd w:val="0"/>
      <w:spacing w:line="360" w:lineRule="atLeast"/>
      <w:jc w:val="left"/>
      <w:textAlignment w:val="baseline"/>
    </w:pPr>
    <w:rPr>
      <w:kern w:val="0"/>
      <w:szCs w:val="20"/>
    </w:rPr>
  </w:style>
  <w:style w:type="paragraph" w:styleId="9">
    <w:name w:val="Body Text 3"/>
    <w:basedOn w:val="1"/>
    <w:unhideWhenUsed/>
    <w:qFormat/>
    <w:uiPriority w:val="99"/>
    <w:rPr>
      <w:rFonts w:ascii="宋体"/>
      <w:szCs w:val="20"/>
    </w:rPr>
  </w:style>
  <w:style w:type="paragraph" w:styleId="10">
    <w:name w:val="Body Text"/>
    <w:basedOn w:val="1"/>
    <w:unhideWhenUsed/>
    <w:qFormat/>
    <w:uiPriority w:val="0"/>
    <w:pPr>
      <w:spacing w:after="120"/>
    </w:pPr>
  </w:style>
  <w:style w:type="paragraph" w:styleId="11">
    <w:name w:val="Body Text Indent"/>
    <w:basedOn w:val="1"/>
    <w:next w:val="12"/>
    <w:unhideWhenUsed/>
    <w:qFormat/>
    <w:uiPriority w:val="0"/>
    <w:pPr>
      <w:ind w:left="420" w:leftChars="200"/>
    </w:pPr>
  </w:style>
  <w:style w:type="paragraph" w:styleId="12">
    <w:name w:val="envelope return"/>
    <w:basedOn w:val="1"/>
    <w:unhideWhenUsed/>
    <w:qFormat/>
    <w:uiPriority w:val="99"/>
    <w:pPr>
      <w:snapToGrid w:val="0"/>
    </w:pPr>
    <w:rPr>
      <w:rFonts w:ascii="Arial" w:hAnsi="Arial"/>
    </w:rPr>
  </w:style>
  <w:style w:type="paragraph" w:styleId="13">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4">
    <w:name w:val="toc 3"/>
    <w:basedOn w:val="1"/>
    <w:next w:val="1"/>
    <w:qFormat/>
    <w:uiPriority w:val="39"/>
    <w:pPr>
      <w:ind w:left="840" w:leftChars="400"/>
    </w:pPr>
  </w:style>
  <w:style w:type="paragraph" w:styleId="15">
    <w:name w:val="Plain Text"/>
    <w:basedOn w:val="1"/>
    <w:unhideWhenUsed/>
    <w:qFormat/>
    <w:uiPriority w:val="0"/>
    <w:rPr>
      <w:rFonts w:ascii="Courier New" w:hAnsi="Courier New"/>
      <w:szCs w:val="20"/>
    </w:rPr>
  </w:style>
  <w:style w:type="paragraph" w:styleId="16">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7">
    <w:name w:val="Balloon Text"/>
    <w:basedOn w:val="1"/>
    <w:link w:val="57"/>
    <w:qFormat/>
    <w:uiPriority w:val="0"/>
    <w:rPr>
      <w:sz w:val="18"/>
      <w:szCs w:val="18"/>
    </w:rPr>
  </w:style>
  <w:style w:type="paragraph" w:styleId="18">
    <w:name w:val="footer"/>
    <w:basedOn w:val="1"/>
    <w:link w:val="43"/>
    <w:unhideWhenUsed/>
    <w:qFormat/>
    <w:uiPriority w:val="99"/>
    <w:pPr>
      <w:tabs>
        <w:tab w:val="center" w:pos="4153"/>
        <w:tab w:val="right" w:pos="8306"/>
      </w:tabs>
      <w:snapToGrid w:val="0"/>
      <w:jc w:val="left"/>
    </w:pPr>
    <w:rPr>
      <w:sz w:val="18"/>
      <w:szCs w:val="18"/>
    </w:rPr>
  </w:style>
  <w:style w:type="paragraph" w:styleId="19">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28">
    <w:name w:val="Title"/>
    <w:basedOn w:val="1"/>
    <w:qFormat/>
    <w:uiPriority w:val="10"/>
    <w:pPr>
      <w:adjustRightInd w:val="0"/>
      <w:jc w:val="center"/>
      <w:outlineLvl w:val="0"/>
    </w:pPr>
    <w:rPr>
      <w:b/>
      <w:kern w:val="0"/>
      <w:sz w:val="44"/>
      <w:szCs w:val="20"/>
    </w:rPr>
  </w:style>
  <w:style w:type="paragraph" w:styleId="29">
    <w:name w:val="Body Text First Indent 2"/>
    <w:basedOn w:val="1"/>
    <w:next w:val="1"/>
    <w:unhideWhenUsed/>
    <w:qFormat/>
    <w:uiPriority w:val="0"/>
    <w:pPr>
      <w:ind w:firstLine="420" w:firstLineChars="200"/>
    </w:pPr>
    <w:rPr>
      <w:rFonts w:ascii="宋体" w:hAnsi="宋体"/>
    </w:rPr>
  </w:style>
  <w:style w:type="table" w:styleId="31">
    <w:name w:val="Table Grid"/>
    <w:basedOn w:val="3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qFormat/>
    <w:uiPriority w:val="99"/>
  </w:style>
  <w:style w:type="character" w:styleId="34">
    <w:name w:val="Hyperlink"/>
    <w:basedOn w:val="32"/>
    <w:qFormat/>
    <w:uiPriority w:val="99"/>
    <w:rPr>
      <w:color w:val="0000FF"/>
      <w:u w:val="single"/>
    </w:rPr>
  </w:style>
  <w:style w:type="character" w:styleId="35">
    <w:name w:val="annotation reference"/>
    <w:basedOn w:val="32"/>
    <w:qFormat/>
    <w:uiPriority w:val="0"/>
    <w:rPr>
      <w:sz w:val="21"/>
      <w:szCs w:val="21"/>
    </w:rPr>
  </w:style>
  <w:style w:type="paragraph" w:styleId="36">
    <w:name w:val="No Spacing"/>
    <w:qFormat/>
    <w:uiPriority w:val="1"/>
    <w:rPr>
      <w:rFonts w:ascii="Calibri" w:hAnsi="Calibri" w:eastAsia="宋体" w:cs="Times New Roman"/>
      <w:sz w:val="22"/>
      <w:szCs w:val="22"/>
      <w:lang w:val="en-US" w:eastAsia="zh-CN" w:bidi="ar-SA"/>
    </w:rPr>
  </w:style>
  <w:style w:type="paragraph" w:customStyle="1" w:styleId="37">
    <w:name w:val="Table Paragraph"/>
    <w:basedOn w:val="1"/>
    <w:qFormat/>
    <w:uiPriority w:val="1"/>
    <w:pPr>
      <w:autoSpaceDE w:val="0"/>
      <w:autoSpaceDN w:val="0"/>
      <w:jc w:val="left"/>
    </w:pPr>
    <w:rPr>
      <w:rFonts w:ascii="宋体" w:hAnsi="宋体" w:cs="宋体"/>
      <w:kern w:val="0"/>
      <w:sz w:val="22"/>
      <w:szCs w:val="22"/>
      <w:lang w:eastAsia="en-US"/>
    </w:rPr>
  </w:style>
  <w:style w:type="paragraph" w:styleId="38">
    <w:name w:val="List Paragraph"/>
    <w:basedOn w:val="1"/>
    <w:qFormat/>
    <w:uiPriority w:val="99"/>
    <w:pPr>
      <w:ind w:firstLine="420" w:firstLineChars="200"/>
    </w:pPr>
    <w:rPr>
      <w:szCs w:val="22"/>
      <w:lang w:bidi="he-IL"/>
    </w:rPr>
  </w:style>
  <w:style w:type="paragraph" w:customStyle="1" w:styleId="39">
    <w:name w:val="样式 标题 3 + (中文) 黑体 小四 非加粗 段前: 7.8 磅 段后: 0 磅 行距: 固定值 20 磅"/>
    <w:basedOn w:val="4"/>
    <w:qFormat/>
    <w:uiPriority w:val="0"/>
    <w:pPr>
      <w:spacing w:beforeLines="50" w:afterLines="50" w:line="360" w:lineRule="auto"/>
    </w:pPr>
    <w:rPr>
      <w:rFonts w:ascii="宋体"/>
      <w:b w:val="0"/>
      <w:bCs w:val="0"/>
      <w:szCs w:val="20"/>
    </w:rPr>
  </w:style>
  <w:style w:type="character" w:customStyle="1" w:styleId="40">
    <w:name w:val="样式 仿宋"/>
    <w:qFormat/>
    <w:uiPriority w:val="0"/>
    <w:rPr>
      <w:rFonts w:ascii="仿宋" w:hAnsi="仿宋" w:eastAsia="仿宋"/>
      <w:kern w:val="1"/>
    </w:rPr>
  </w:style>
  <w:style w:type="character" w:customStyle="1" w:styleId="41">
    <w:name w:val="标题 2 Char"/>
    <w:link w:val="3"/>
    <w:qFormat/>
    <w:uiPriority w:val="0"/>
    <w:rPr>
      <w:rFonts w:ascii="Arial" w:hAnsi="Arial"/>
      <w:b/>
      <w:bCs/>
      <w:sz w:val="24"/>
      <w:szCs w:val="32"/>
    </w:rPr>
  </w:style>
  <w:style w:type="character" w:customStyle="1" w:styleId="42">
    <w:name w:val="Unresolved Mention"/>
    <w:basedOn w:val="32"/>
    <w:semiHidden/>
    <w:unhideWhenUsed/>
    <w:qFormat/>
    <w:uiPriority w:val="99"/>
    <w:rPr>
      <w:color w:val="605E5C"/>
      <w:shd w:val="clear" w:color="auto" w:fill="E1DFDD"/>
    </w:rPr>
  </w:style>
  <w:style w:type="character" w:customStyle="1" w:styleId="43">
    <w:name w:val="页脚 Char"/>
    <w:basedOn w:val="32"/>
    <w:link w:val="18"/>
    <w:qFormat/>
    <w:uiPriority w:val="99"/>
    <w:rPr>
      <w:rFonts w:eastAsia="仿宋"/>
      <w:kern w:val="2"/>
      <w:sz w:val="18"/>
      <w:szCs w:val="18"/>
    </w:rPr>
  </w:style>
  <w:style w:type="paragraph" w:customStyle="1" w:styleId="4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5">
    <w:name w:val="页眉 Char"/>
    <w:basedOn w:val="32"/>
    <w:link w:val="19"/>
    <w:qFormat/>
    <w:uiPriority w:val="99"/>
    <w:rPr>
      <w:rFonts w:eastAsia="仿宋"/>
      <w:kern w:val="2"/>
      <w:sz w:val="18"/>
      <w:szCs w:val="18"/>
    </w:rPr>
  </w:style>
  <w:style w:type="character" w:customStyle="1" w:styleId="46">
    <w:name w:val="标题 3 Char"/>
    <w:link w:val="4"/>
    <w:qFormat/>
    <w:uiPriority w:val="0"/>
    <w:rPr>
      <w:b/>
      <w:bCs/>
      <w:szCs w:val="32"/>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paragraph" w:customStyle="1" w:styleId="50">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1">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2">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3">
    <w:name w:val="font101"/>
    <w:qFormat/>
    <w:uiPriority w:val="0"/>
    <w:rPr>
      <w:rFonts w:ascii="Arial" w:hAnsi="Arial" w:cs="Arial"/>
      <w:color w:val="000000"/>
      <w:sz w:val="20"/>
      <w:szCs w:val="20"/>
      <w:u w:val="none"/>
    </w:rPr>
  </w:style>
  <w:style w:type="character" w:customStyle="1" w:styleId="54">
    <w:name w:val="font01"/>
    <w:basedOn w:val="32"/>
    <w:qFormat/>
    <w:uiPriority w:val="0"/>
    <w:rPr>
      <w:rFonts w:hint="eastAsia" w:ascii="仿宋" w:hAnsi="仿宋" w:eastAsia="仿宋" w:cs="仿宋"/>
      <w:b/>
      <w:color w:val="000000"/>
      <w:sz w:val="20"/>
      <w:szCs w:val="20"/>
      <w:u w:val="none"/>
    </w:rPr>
  </w:style>
  <w:style w:type="character" w:customStyle="1" w:styleId="55">
    <w:name w:val="font41"/>
    <w:basedOn w:val="32"/>
    <w:qFormat/>
    <w:uiPriority w:val="0"/>
    <w:rPr>
      <w:rFonts w:hint="eastAsia" w:ascii="仿宋" w:hAnsi="仿宋" w:eastAsia="仿宋" w:cs="仿宋"/>
      <w:color w:val="000000"/>
      <w:sz w:val="20"/>
      <w:szCs w:val="20"/>
      <w:u w:val="none"/>
    </w:rPr>
  </w:style>
  <w:style w:type="character" w:customStyle="1" w:styleId="56">
    <w:name w:val="NormalCharacter"/>
    <w:semiHidden/>
    <w:qFormat/>
    <w:uiPriority w:val="0"/>
    <w:rPr>
      <w:kern w:val="2"/>
      <w:sz w:val="21"/>
      <w:szCs w:val="21"/>
      <w:lang w:val="en-US" w:eastAsia="zh-CN" w:bidi="ar-SA"/>
    </w:rPr>
  </w:style>
  <w:style w:type="character" w:customStyle="1" w:styleId="57">
    <w:name w:val="批注框文本 Char"/>
    <w:basedOn w:val="32"/>
    <w:link w:val="17"/>
    <w:qFormat/>
    <w:uiPriority w:val="0"/>
    <w:rPr>
      <w:rFonts w:eastAsia="仿宋"/>
      <w:kern w:val="2"/>
      <w:sz w:val="18"/>
      <w:szCs w:val="18"/>
    </w:rPr>
  </w:style>
  <w:style w:type="character" w:customStyle="1" w:styleId="58">
    <w:name w:val="标题 1 Char"/>
    <w:link w:val="2"/>
    <w:qFormat/>
    <w:uiPriority w:val="0"/>
    <w:rPr>
      <w:rFonts w:eastAsia="黑体"/>
      <w:b/>
      <w:bCs/>
      <w:kern w:val="44"/>
      <w:sz w:val="32"/>
      <w:szCs w:val="44"/>
    </w:rPr>
  </w:style>
  <w:style w:type="character" w:customStyle="1" w:styleId="59">
    <w:name w:val="font71"/>
    <w:basedOn w:val="32"/>
    <w:qFormat/>
    <w:uiPriority w:val="0"/>
    <w:rPr>
      <w:rFonts w:hint="eastAsia" w:ascii="仿宋" w:hAnsi="仿宋" w:eastAsia="仿宋" w:cs="仿宋"/>
      <w:b/>
      <w:bCs/>
      <w:color w:val="000000"/>
      <w:sz w:val="20"/>
      <w:szCs w:val="20"/>
      <w:u w:val="none"/>
    </w:rPr>
  </w:style>
  <w:style w:type="character" w:customStyle="1" w:styleId="60">
    <w:name w:val="font21"/>
    <w:basedOn w:val="32"/>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21507</Words>
  <Characters>22562</Characters>
  <Lines>256</Lines>
  <Paragraphs>72</Paragraphs>
  <TotalTime>17</TotalTime>
  <ScaleCrop>false</ScaleCrop>
  <LinksUpToDate>false</LinksUpToDate>
  <CharactersWithSpaces>24878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2024-12-27T02:05:00Z</cp:lastPrinted>
  <dcterms:modified xsi:type="dcterms:W3CDTF">2025-01-09T06:03:47Z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0A9C9CFD83504F87AEB1B9BED33123A9_13</vt:lpwstr>
  </property>
  <property fmtid="{D5CDD505-2E9C-101B-9397-08002B2CF9AE}" pid="4" name="KSOTemplateDocerSaveRecord">
    <vt:lpwstr>eyJoZGlkIjoiMzdkMzRlNmRlN2NhYmNlMzM4ZjY0YTA3YWMxZjM1NjYiLCJ1c2VySWQiOiI5NDE3NTY4OTQifQ==</vt:lpwstr>
  </property>
</Properties>
</file>