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CF654F">
      <w:pPr>
        <w:widowControl/>
        <w:spacing w:beforeAutospacing="0" w:afterAutospacing="0" w:line="375" w:lineRule="atLeast"/>
        <w:jc w:val="left"/>
        <w:rPr>
          <w:rFonts w:hint="eastAsia" w:ascii="黑体" w:hAnsi="黑体" w:eastAsia="黑体"/>
          <w:color w:val="333333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color w:val="333333"/>
          <w:sz w:val="32"/>
          <w:szCs w:val="32"/>
        </w:rPr>
        <w:t>附件</w:t>
      </w:r>
      <w:r>
        <w:rPr>
          <w:rFonts w:hint="eastAsia" w:ascii="黑体" w:hAnsi="黑体" w:eastAsia="黑体"/>
          <w:color w:val="333333"/>
          <w:sz w:val="32"/>
          <w:szCs w:val="32"/>
          <w:lang w:val="en-US" w:eastAsia="zh-CN"/>
        </w:rPr>
        <w:t>1：</w:t>
      </w:r>
      <w:r>
        <w:rPr>
          <w:rFonts w:hint="eastAsia" w:ascii="黑体" w:hAnsi="黑体" w:eastAsia="黑体"/>
          <w:color w:val="333333"/>
          <w:sz w:val="32"/>
          <w:szCs w:val="32"/>
        </w:rPr>
        <w:t xml:space="preserve"> </w:t>
      </w:r>
    </w:p>
    <w:p w14:paraId="6F570E52">
      <w:pPr>
        <w:pStyle w:val="13"/>
        <w:spacing w:beforeAutospacing="0" w:afterAutospacing="0" w:line="500" w:lineRule="exact"/>
        <w:jc w:val="center"/>
        <w:rPr>
          <w:rFonts w:hint="eastAsia" w:ascii="方正小标宋简体" w:hAnsi="等线" w:eastAsia="方正小标宋简体"/>
          <w:bCs/>
          <w:color w:val="333333"/>
          <w:sz w:val="44"/>
          <w:szCs w:val="44"/>
        </w:rPr>
      </w:pPr>
      <w:r>
        <w:rPr>
          <w:rFonts w:hint="eastAsia" w:ascii="方正小标宋简体" w:hAnsi="等线" w:eastAsia="方正小标宋简体"/>
          <w:bCs/>
          <w:color w:val="333333"/>
          <w:sz w:val="44"/>
          <w:szCs w:val="44"/>
        </w:rPr>
        <w:t xml:space="preserve">授 权 委 托 书 </w:t>
      </w:r>
    </w:p>
    <w:p w14:paraId="7423E27B">
      <w:pPr>
        <w:spacing w:beforeAutospacing="0" w:after="156" w:afterAutospacing="0" w:line="500" w:lineRule="exact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首钢长治钢铁有限公司： </w:t>
      </w:r>
    </w:p>
    <w:p w14:paraId="30D6300D">
      <w:pPr>
        <w:pBdr>
          <w:bottom w:val="single" w:color="000000" w:sz="6" w:space="1"/>
        </w:pBdr>
        <w:spacing w:beforeAutospacing="0" w:after="156" w:afterAutospacing="0" w:line="500" w:lineRule="exact"/>
        <w:ind w:firstLine="630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兹委托我单位下列代理人代表我方在贵公司办理：熔剂产品项目竞价、合同签订、结算、提货、交（退）款等相关事宜。</w:t>
      </w:r>
    </w:p>
    <w:p w14:paraId="64192725">
      <w:pPr>
        <w:spacing w:beforeAutospacing="0" w:after="156" w:afterAutospacing="0" w:line="500" w:lineRule="exact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    该代理人在授权范围内依法所签的书面文件和从事的代理行为，我方均予以认可并自愿承担一切法律责任。</w:t>
      </w:r>
    </w:p>
    <w:p w14:paraId="3BBDA6E5">
      <w:pPr>
        <w:spacing w:beforeAutospacing="0" w:after="156" w:afterAutospacing="0" w:line="500" w:lineRule="exact"/>
        <w:ind w:firstLine="480" w:firstLineChars="200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授权期限：202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4</w:t>
      </w:r>
      <w:r>
        <w:rPr>
          <w:rFonts w:hint="eastAsia" w:ascii="等线" w:hAnsi="等线" w:eastAsia="等线"/>
          <w:color w:val="333333"/>
          <w:sz w:val="24"/>
        </w:rPr>
        <w:t>年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9</w:t>
      </w:r>
      <w:r>
        <w:rPr>
          <w:rFonts w:hint="eastAsia" w:ascii="等线" w:hAnsi="等线" w:eastAsia="等线"/>
          <w:color w:val="333333"/>
          <w:sz w:val="24"/>
        </w:rPr>
        <w:t>月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12</w:t>
      </w:r>
      <w:r>
        <w:rPr>
          <w:rFonts w:hint="eastAsia" w:ascii="等线" w:hAnsi="等线" w:eastAsia="等线"/>
          <w:color w:val="333333"/>
          <w:sz w:val="24"/>
        </w:rPr>
        <w:t>日至202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4</w:t>
      </w:r>
      <w:r>
        <w:rPr>
          <w:rFonts w:hint="eastAsia" w:ascii="等线" w:hAnsi="等线" w:eastAsia="等线"/>
          <w:color w:val="333333"/>
          <w:sz w:val="24"/>
        </w:rPr>
        <w:t>年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12</w:t>
      </w:r>
      <w:r>
        <w:rPr>
          <w:rFonts w:hint="eastAsia" w:ascii="等线" w:hAnsi="等线" w:eastAsia="等线"/>
          <w:color w:val="333333"/>
          <w:sz w:val="24"/>
        </w:rPr>
        <w:t xml:space="preserve"> 月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11</w:t>
      </w:r>
      <w:r>
        <w:rPr>
          <w:rFonts w:hint="eastAsia" w:ascii="等线" w:hAnsi="等线" w:eastAsia="等线"/>
          <w:color w:val="333333"/>
          <w:sz w:val="24"/>
        </w:rPr>
        <w:t>日</w:t>
      </w:r>
    </w:p>
    <w:p w14:paraId="6140E560">
      <w:pPr>
        <w:spacing w:beforeAutospacing="0" w:after="156" w:afterAutospacing="0" w:line="500" w:lineRule="exact"/>
        <w:ind w:firstLine="480" w:firstLineChars="200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代理人在授权期限内签署的所有文件不因授权的撤销而失效。</w:t>
      </w:r>
    </w:p>
    <w:p w14:paraId="1B5D0A92">
      <w:pPr>
        <w:tabs>
          <w:tab w:val="left" w:pos="7560"/>
        </w:tabs>
        <w:spacing w:beforeAutospacing="0" w:after="156" w:afterAutospacing="0" w:line="500" w:lineRule="exact"/>
        <w:ind w:firstLine="480" w:firstLineChars="200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代理人姓名：                  身份证号：</w:t>
      </w:r>
    </w:p>
    <w:p w14:paraId="0CA5AD19">
      <w:pPr>
        <w:spacing w:beforeAutospacing="0" w:after="156" w:afterAutospacing="0" w:line="500" w:lineRule="exact"/>
        <w:ind w:firstLine="480" w:firstLineChars="200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联系方式：</w:t>
      </w:r>
    </w:p>
    <w:p w14:paraId="06BC26DF">
      <w:pPr>
        <w:spacing w:beforeAutospacing="0" w:after="156" w:afterAutospacing="0" w:line="500" w:lineRule="exact"/>
        <w:ind w:firstLine="480" w:firstLineChars="200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代理人身份证复印件（粘贴处）：</w:t>
      </w:r>
    </w:p>
    <w:p w14:paraId="40143812">
      <w:pPr>
        <w:spacing w:beforeAutospacing="0" w:after="156" w:afterAutospacing="0" w:line="500" w:lineRule="exact"/>
        <w:ind w:firstLine="480" w:firstLineChars="200"/>
        <w:rPr>
          <w:rFonts w:hint="eastAsia" w:ascii="等线" w:hAnsi="等线" w:eastAsia="等线"/>
          <w:color w:val="333333"/>
          <w:sz w:val="24"/>
        </w:rPr>
      </w:pPr>
    </w:p>
    <w:p w14:paraId="15A07A08">
      <w:pPr>
        <w:spacing w:beforeAutospacing="0" w:after="156" w:afterAutospacing="0" w:line="500" w:lineRule="exact"/>
        <w:ind w:firstLine="480" w:firstLineChars="200"/>
        <w:rPr>
          <w:rFonts w:hint="eastAsia" w:ascii="等线" w:hAnsi="等线" w:eastAsia="等线"/>
          <w:color w:val="333333"/>
          <w:sz w:val="24"/>
        </w:rPr>
      </w:pPr>
    </w:p>
    <w:p w14:paraId="217682F7">
      <w:pPr>
        <w:spacing w:beforeAutospacing="0" w:afterAutospacing="0" w:line="500" w:lineRule="exact"/>
        <w:ind w:firstLine="4560" w:firstLineChars="1900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代理人签字：   </w:t>
      </w:r>
    </w:p>
    <w:p w14:paraId="4E44E1B1">
      <w:pPr>
        <w:spacing w:beforeAutospacing="0" w:afterAutospacing="0" w:line="500" w:lineRule="exact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                                                                     </w:t>
      </w:r>
    </w:p>
    <w:p w14:paraId="145D3641">
      <w:pPr>
        <w:spacing w:beforeAutospacing="0" w:afterAutospacing="0" w:line="500" w:lineRule="exact"/>
        <w:ind w:firstLine="1200" w:firstLineChars="500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                            授权人盖章（行政公章）：</w:t>
      </w:r>
    </w:p>
    <w:p w14:paraId="10ABD16A">
      <w:pPr>
        <w:spacing w:beforeAutospacing="0" w:afterAutospacing="0" w:line="500" w:lineRule="exact"/>
        <w:rPr>
          <w:rFonts w:ascii="等线" w:hAnsi="等线" w:eastAsia="等线"/>
          <w:color w:val="333333"/>
          <w:sz w:val="24"/>
        </w:rPr>
      </w:pPr>
    </w:p>
    <w:p w14:paraId="0BD4AFEE">
      <w:pPr>
        <w:spacing w:beforeAutospacing="0" w:afterAutospacing="0" w:line="500" w:lineRule="exact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                                      法定代表人盖章并签字: </w:t>
      </w:r>
    </w:p>
    <w:p w14:paraId="21A3BB22">
      <w:pPr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注：1、代理人无转委托权。2、授权期限内，委托代理人如有变更，我公司会及时函告贵司，否则因此导致贵司经济损失的，我公司承担相应的责任。</w:t>
      </w:r>
    </w:p>
    <w:p w14:paraId="194104C1">
      <w:pPr>
        <w:rPr>
          <w:rFonts w:hint="eastAsia" w:ascii="等线" w:hAnsi="等线" w:eastAsia="等线"/>
          <w:color w:val="333333"/>
          <w:sz w:val="24"/>
        </w:rPr>
      </w:pPr>
    </w:p>
    <w:p w14:paraId="659F387B">
      <w:pPr>
        <w:ind w:firstLine="5760" w:firstLineChars="2400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202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4</w:t>
      </w:r>
      <w:r>
        <w:rPr>
          <w:rFonts w:hint="eastAsia" w:ascii="等线" w:hAnsi="等线" w:eastAsia="等线"/>
          <w:color w:val="333333"/>
          <w:sz w:val="24"/>
        </w:rPr>
        <w:t xml:space="preserve"> 年  月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 xml:space="preserve">  </w:t>
      </w:r>
      <w:r>
        <w:rPr>
          <w:rFonts w:hint="eastAsia" w:ascii="等线" w:hAnsi="等线" w:eastAsia="等线"/>
          <w:color w:val="333333"/>
          <w:sz w:val="24"/>
        </w:rPr>
        <w:t xml:space="preserve"> </w:t>
      </w:r>
      <w:r>
        <w:rPr>
          <w:rFonts w:hint="eastAsia" w:ascii="等线" w:hAnsi="等线" w:eastAsia="等线"/>
          <w:color w:val="333333"/>
          <w:sz w:val="24"/>
          <w:lang w:eastAsia="zh-CN"/>
        </w:rPr>
        <w:t>日</w:t>
      </w:r>
      <w:r>
        <w:rPr>
          <w:rFonts w:hint="eastAsia" w:ascii="等线" w:hAnsi="等线" w:eastAsia="等线"/>
          <w:color w:val="333333"/>
          <w:sz w:val="24"/>
        </w:rPr>
        <w:t xml:space="preserve"> </w:t>
      </w:r>
    </w:p>
    <w:p w14:paraId="4A3A96F4">
      <w:pPr>
        <w:pStyle w:val="2"/>
        <w:ind w:left="0" w:leftChars="0" w:firstLine="0" w:firstLineChars="0"/>
        <w:rPr>
          <w:rFonts w:hint="eastAsia" w:ascii="仿宋_GB2312" w:hAnsi="仿宋_GB2312" w:eastAsia="仿宋_GB2312"/>
          <w:kern w:val="0"/>
          <w:sz w:val="32"/>
          <w:szCs w:val="32"/>
          <w:lang w:eastAsia="zh-CN"/>
        </w:rPr>
      </w:pPr>
    </w:p>
    <w:p w14:paraId="726A81C9">
      <w:pPr>
        <w:rPr>
          <w:rFonts w:hint="eastAsia" w:ascii="仿宋_GB2312" w:hAnsi="仿宋_GB2312" w:eastAsia="仿宋_GB2312"/>
          <w:kern w:val="0"/>
          <w:sz w:val="32"/>
          <w:szCs w:val="32"/>
          <w:lang w:eastAsia="zh-CN"/>
        </w:rPr>
      </w:pPr>
    </w:p>
    <w:p w14:paraId="75A93088">
      <w:pPr>
        <w:pStyle w:val="2"/>
        <w:rPr>
          <w:rFonts w:hint="eastAsia"/>
          <w:lang w:eastAsia="zh-CN"/>
        </w:rPr>
      </w:pPr>
    </w:p>
    <w:p w14:paraId="7EB22152">
      <w:pPr>
        <w:widowControl/>
        <w:spacing w:beforeAutospacing="0" w:afterAutospacing="0" w:line="540" w:lineRule="exact"/>
        <w:jc w:val="left"/>
        <w:rPr>
          <w:rFonts w:hint="eastAsia" w:ascii="仿宋_GB2312" w:hAnsi="仿宋_GB2312" w:eastAsia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/>
          <w:kern w:val="0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/>
          <w:kern w:val="0"/>
          <w:sz w:val="32"/>
          <w:szCs w:val="32"/>
          <w:lang w:val="en-US" w:eastAsia="zh-CN"/>
        </w:rPr>
        <w:t>2：</w:t>
      </w:r>
    </w:p>
    <w:p w14:paraId="69CF8CC5">
      <w:pPr>
        <w:pStyle w:val="2"/>
        <w:rPr>
          <w:rFonts w:hint="eastAsia" w:ascii="仿宋_GB2312" w:hAnsi="仿宋_GB2312" w:eastAsia="仿宋_GB2312"/>
          <w:kern w:val="0"/>
          <w:sz w:val="32"/>
          <w:szCs w:val="32"/>
          <w:lang w:val="en-US" w:eastAsia="zh-CN"/>
        </w:rPr>
      </w:pPr>
    </w:p>
    <w:p w14:paraId="3B121E8A">
      <w:pPr>
        <w:ind w:firstLine="3520" w:firstLineChars="1100"/>
        <w:rPr>
          <w:rFonts w:hint="eastAsia" w:ascii="仿宋_GB2312" w:hAnsi="仿宋_GB2312" w:eastAsia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/>
          <w:kern w:val="0"/>
          <w:sz w:val="32"/>
          <w:szCs w:val="32"/>
          <w:lang w:val="en-US" w:eastAsia="zh-CN"/>
        </w:rPr>
        <w:object>
          <v:shape id="_x0000_i1025" o:spt="75" type="#_x0000_t75" style="height:66pt;width:72.75pt;" o:ole="t" filled="f" o:preferrelative="t" stroked="f" coordsize="21600,21600">
            <v:path/>
            <v:fill on="f" focussize="0,0"/>
            <v:stroke on="f"/>
            <v:imagedata r:id="rId5" o:title=""/>
            <o:lock v:ext="edit" aspectratio="t"/>
            <w10:wrap type="none"/>
            <w10:anchorlock/>
          </v:shape>
          <o:OLEObject Type="Embed" ProgID="Excel.Sheet.8" ShapeID="_x0000_i1025" DrawAspect="Icon" ObjectID="_1468075725" r:id="rId4">
            <o:LockedField>false</o:LockedField>
          </o:OLEObject>
        </w:object>
      </w:r>
    </w:p>
    <w:p w14:paraId="4243FA91">
      <w:pPr>
        <w:pStyle w:val="2"/>
        <w:rPr>
          <w:rFonts w:hint="eastAsia"/>
          <w:lang w:val="en-US" w:eastAsia="zh-CN"/>
        </w:rPr>
      </w:pPr>
    </w:p>
    <w:p w14:paraId="34599460">
      <w:pPr>
        <w:ind w:firstLine="5760" w:firstLineChars="2400"/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5759F0DF">
      <w:pPr>
        <w:ind w:firstLine="5760" w:firstLineChars="2400"/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21E340A4">
      <w:pPr>
        <w:pStyle w:val="2"/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316F5498">
      <w:pPr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3DB13D56">
      <w:pPr>
        <w:pStyle w:val="2"/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32EB35FB">
      <w:pPr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3BD88099">
      <w:pPr>
        <w:pStyle w:val="2"/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289619E0">
      <w:pPr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40CF5707">
      <w:pPr>
        <w:pStyle w:val="2"/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1FC5C05E">
      <w:pPr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0B11EED5">
      <w:pPr>
        <w:pStyle w:val="2"/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05210335">
      <w:pPr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01DCB138">
      <w:pPr>
        <w:pStyle w:val="2"/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5F61E65D">
      <w:pPr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45E4EA44">
      <w:pPr>
        <w:pStyle w:val="2"/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452B4CE1">
      <w:pPr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2CD0CDDD">
      <w:pPr>
        <w:pStyle w:val="2"/>
        <w:rPr>
          <w:rFonts w:hint="eastAsia"/>
          <w:lang w:eastAsia="zh-CN"/>
        </w:rPr>
      </w:pPr>
    </w:p>
    <w:sectPr>
      <w:pgSz w:w="11906" w:h="16838"/>
      <w:pgMar w:top="1247" w:right="1587" w:bottom="1134" w:left="1587" w:header="851" w:footer="992" w:gutter="0"/>
      <w:cols w:space="720" w:num="1"/>
      <w:rtlGutter w:val="0"/>
      <w:docGrid w:type="lines" w:linePitch="3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compat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1"/>
  </w:compat>
  <w:docVars>
    <w:docVar w:name="commondata" w:val="eyJoZGlkIjoiOWFjZmFjOGY3MzY4Y2U5NTY3OTcxMTFmNDA0N2ZjODYifQ=="/>
  </w:docVars>
  <w:rsids>
    <w:rsidRoot w:val="00000000"/>
    <w:rsid w:val="031F627F"/>
    <w:rsid w:val="04EB48D3"/>
    <w:rsid w:val="050E236F"/>
    <w:rsid w:val="0758383D"/>
    <w:rsid w:val="08766CE3"/>
    <w:rsid w:val="08A90D2D"/>
    <w:rsid w:val="0A5758AF"/>
    <w:rsid w:val="0AB13EC9"/>
    <w:rsid w:val="0C28596D"/>
    <w:rsid w:val="0CF76C46"/>
    <w:rsid w:val="0EF91A2E"/>
    <w:rsid w:val="12A738A8"/>
    <w:rsid w:val="16D8458B"/>
    <w:rsid w:val="1AAD7098"/>
    <w:rsid w:val="1AF62296"/>
    <w:rsid w:val="1BFB66B3"/>
    <w:rsid w:val="1C694603"/>
    <w:rsid w:val="1CCE4466"/>
    <w:rsid w:val="1E656E8D"/>
    <w:rsid w:val="216101C3"/>
    <w:rsid w:val="2237485C"/>
    <w:rsid w:val="232F19D7"/>
    <w:rsid w:val="24A063BB"/>
    <w:rsid w:val="26004620"/>
    <w:rsid w:val="263D6DD5"/>
    <w:rsid w:val="273454EE"/>
    <w:rsid w:val="2BA92A2B"/>
    <w:rsid w:val="2CC633AC"/>
    <w:rsid w:val="2D0B7011"/>
    <w:rsid w:val="2D26209C"/>
    <w:rsid w:val="338A3B8F"/>
    <w:rsid w:val="360F1A4B"/>
    <w:rsid w:val="37DA0662"/>
    <w:rsid w:val="3D9A41C5"/>
    <w:rsid w:val="424D50E4"/>
    <w:rsid w:val="426D136C"/>
    <w:rsid w:val="42944E7C"/>
    <w:rsid w:val="43BC4F5E"/>
    <w:rsid w:val="46850272"/>
    <w:rsid w:val="47ED0999"/>
    <w:rsid w:val="481574D6"/>
    <w:rsid w:val="498272AD"/>
    <w:rsid w:val="4BB1594D"/>
    <w:rsid w:val="4CC642AB"/>
    <w:rsid w:val="4E0062C6"/>
    <w:rsid w:val="527B6A2A"/>
    <w:rsid w:val="53E2021C"/>
    <w:rsid w:val="557B0928"/>
    <w:rsid w:val="56CB0CAF"/>
    <w:rsid w:val="592314A4"/>
    <w:rsid w:val="5BB711C8"/>
    <w:rsid w:val="5C923CCE"/>
    <w:rsid w:val="5CEA1173"/>
    <w:rsid w:val="5E7B2EA9"/>
    <w:rsid w:val="622668B9"/>
    <w:rsid w:val="64A32770"/>
    <w:rsid w:val="65C45E8E"/>
    <w:rsid w:val="65E240AB"/>
    <w:rsid w:val="669C3569"/>
    <w:rsid w:val="66BC48FC"/>
    <w:rsid w:val="66FF6EE8"/>
    <w:rsid w:val="69114B50"/>
    <w:rsid w:val="6B7D06F7"/>
    <w:rsid w:val="6BE47727"/>
    <w:rsid w:val="6DD12ABF"/>
    <w:rsid w:val="6EED1AF7"/>
    <w:rsid w:val="70A41003"/>
    <w:rsid w:val="711D41EA"/>
    <w:rsid w:val="74994692"/>
    <w:rsid w:val="76471DA3"/>
    <w:rsid w:val="7E9745A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3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1"/>
    <w:next w:val="1"/>
    <w:qFormat/>
    <w:uiPriority w:val="0"/>
    <w:pPr>
      <w:spacing w:line="520" w:lineRule="exact"/>
      <w:ind w:firstLine="560"/>
    </w:pPr>
    <w:rPr>
      <w:rFonts w:ascii="宋体"/>
      <w:sz w:val="28"/>
    </w:rPr>
  </w:style>
  <w:style w:type="character" w:customStyle="1" w:styleId="6">
    <w:name w:val="默认段落字体1"/>
    <w:link w:val="1"/>
    <w:autoRedefine/>
    <w:semiHidden/>
    <w:qFormat/>
    <w:uiPriority w:val="0"/>
  </w:style>
  <w:style w:type="table" w:customStyle="1" w:styleId="7">
    <w:name w:val="普通表格1"/>
    <w:autoRedefine/>
    <w:semiHidden/>
    <w:qFormat/>
    <w:uiPriority w:val="0"/>
  </w:style>
  <w:style w:type="paragraph" w:customStyle="1" w:styleId="8">
    <w:name w:val="批注框文本1"/>
    <w:basedOn w:val="1"/>
    <w:autoRedefine/>
    <w:semiHidden/>
    <w:qFormat/>
    <w:uiPriority w:val="0"/>
    <w:rPr>
      <w:sz w:val="18"/>
      <w:szCs w:val="18"/>
    </w:rPr>
  </w:style>
  <w:style w:type="paragraph" w:customStyle="1" w:styleId="9">
    <w:name w:val="页脚1"/>
    <w:basedOn w:val="1"/>
    <w:link w:val="10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10">
    <w:name w:val="页脚 Char"/>
    <w:basedOn w:val="6"/>
    <w:link w:val="9"/>
    <w:autoRedefine/>
    <w:qFormat/>
    <w:uiPriority w:val="0"/>
    <w:rPr>
      <w:kern w:val="2"/>
      <w:sz w:val="18"/>
      <w:szCs w:val="18"/>
    </w:rPr>
  </w:style>
  <w:style w:type="paragraph" w:customStyle="1" w:styleId="11">
    <w:name w:val="页眉1"/>
    <w:basedOn w:val="1"/>
    <w:link w:val="12"/>
    <w:autoRedefine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2">
    <w:name w:val="页眉 Char"/>
    <w:basedOn w:val="6"/>
    <w:link w:val="11"/>
    <w:autoRedefine/>
    <w:qFormat/>
    <w:uiPriority w:val="0"/>
    <w:rPr>
      <w:kern w:val="2"/>
      <w:sz w:val="18"/>
      <w:szCs w:val="18"/>
    </w:rPr>
  </w:style>
  <w:style w:type="paragraph" w:customStyle="1" w:styleId="13">
    <w:name w:val="脚注文本1"/>
    <w:basedOn w:val="1"/>
    <w:autoRedefine/>
    <w:qFormat/>
    <w:uiPriority w:val="0"/>
    <w:pPr>
      <w:snapToGrid w:val="0"/>
      <w:jc w:val="left"/>
    </w:pPr>
    <w:rPr>
      <w:sz w:val="18"/>
      <w:szCs w:val="18"/>
    </w:rPr>
  </w:style>
  <w:style w:type="character" w:customStyle="1" w:styleId="14">
    <w:name w:val="已访问的超链接1"/>
    <w:basedOn w:val="6"/>
    <w:link w:val="1"/>
    <w:autoRedefine/>
    <w:qFormat/>
    <w:uiPriority w:val="0"/>
    <w:rPr>
      <w:color w:val="318ED9"/>
      <w:sz w:val="18"/>
      <w:szCs w:val="18"/>
    </w:rPr>
  </w:style>
  <w:style w:type="character" w:customStyle="1" w:styleId="15">
    <w:name w:val="超链接1"/>
    <w:basedOn w:val="6"/>
    <w:link w:val="1"/>
    <w:autoRedefine/>
    <w:qFormat/>
    <w:uiPriority w:val="0"/>
    <w:rPr>
      <w:color w:val="318ED9"/>
      <w:sz w:val="18"/>
      <w:szCs w:val="18"/>
    </w:rPr>
  </w:style>
  <w:style w:type="character" w:customStyle="1" w:styleId="16">
    <w:name w:val="pagechatarealistclose_box1"/>
    <w:basedOn w:val="6"/>
    <w:link w:val="1"/>
    <w:autoRedefine/>
    <w:qFormat/>
    <w:uiPriority w:val="0"/>
  </w:style>
  <w:style w:type="character" w:customStyle="1" w:styleId="17">
    <w:name w:val="active10"/>
    <w:basedOn w:val="6"/>
    <w:link w:val="1"/>
    <w:autoRedefine/>
    <w:qFormat/>
    <w:uiPriority w:val="0"/>
    <w:rPr>
      <w:color w:val="00FF00"/>
      <w:shd w:val="clear" w:color="auto" w:fill="111111"/>
    </w:rPr>
  </w:style>
  <w:style w:type="character" w:customStyle="1" w:styleId="18">
    <w:name w:val="ico1635"/>
    <w:basedOn w:val="6"/>
    <w:link w:val="1"/>
    <w:autoRedefine/>
    <w:qFormat/>
    <w:uiPriority w:val="0"/>
  </w:style>
  <w:style w:type="character" w:customStyle="1" w:styleId="19">
    <w:name w:val="drapbtn"/>
    <w:basedOn w:val="6"/>
    <w:link w:val="1"/>
    <w:autoRedefine/>
    <w:qFormat/>
    <w:uiPriority w:val="0"/>
  </w:style>
  <w:style w:type="character" w:customStyle="1" w:styleId="20">
    <w:name w:val="cdropleft"/>
    <w:basedOn w:val="6"/>
    <w:link w:val="1"/>
    <w:autoRedefine/>
    <w:qFormat/>
    <w:uiPriority w:val="0"/>
  </w:style>
  <w:style w:type="character" w:customStyle="1" w:styleId="21">
    <w:name w:val="common_over_page_btn"/>
    <w:basedOn w:val="6"/>
    <w:link w:val="1"/>
    <w:autoRedefine/>
    <w:qFormat/>
    <w:uiPriority w:val="0"/>
    <w:rPr>
      <w:bdr w:val="single" w:color="000000" w:sz="6" w:space="0"/>
      <w:shd w:val="clear" w:color="auto" w:fill="EDEDED"/>
    </w:rPr>
  </w:style>
  <w:style w:type="character" w:customStyle="1" w:styleId="22">
    <w:name w:val="cdropright"/>
    <w:basedOn w:val="6"/>
    <w:link w:val="1"/>
    <w:autoRedefine/>
    <w:qFormat/>
    <w:uiPriority w:val="0"/>
  </w:style>
  <w:style w:type="character" w:customStyle="1" w:styleId="23">
    <w:name w:val="common_over_page_btn1"/>
    <w:basedOn w:val="6"/>
    <w:link w:val="1"/>
    <w:autoRedefine/>
    <w:qFormat/>
    <w:uiPriority w:val="0"/>
  </w:style>
  <w:style w:type="character" w:customStyle="1" w:styleId="24">
    <w:name w:val="button"/>
    <w:basedOn w:val="6"/>
    <w:link w:val="1"/>
    <w:autoRedefine/>
    <w:qFormat/>
    <w:uiPriority w:val="0"/>
  </w:style>
  <w:style w:type="character" w:customStyle="1" w:styleId="25">
    <w:name w:val="cy"/>
    <w:basedOn w:val="6"/>
    <w:link w:val="1"/>
    <w:autoRedefine/>
    <w:qFormat/>
    <w:uiPriority w:val="0"/>
  </w:style>
  <w:style w:type="character" w:customStyle="1" w:styleId="26">
    <w:name w:val="w32"/>
    <w:basedOn w:val="6"/>
    <w:link w:val="1"/>
    <w:autoRedefine/>
    <w:qFormat/>
    <w:uiPriority w:val="0"/>
  </w:style>
  <w:style w:type="character" w:customStyle="1" w:styleId="27">
    <w:name w:val="pagechatarealistclose_box"/>
    <w:basedOn w:val="6"/>
    <w:link w:val="1"/>
    <w:autoRedefine/>
    <w:qFormat/>
    <w:uiPriority w:val="0"/>
  </w:style>
  <w:style w:type="character" w:customStyle="1" w:styleId="28">
    <w:name w:val="ico1634"/>
    <w:basedOn w:val="6"/>
    <w:link w:val="1"/>
    <w:autoRedefine/>
    <w:qFormat/>
    <w:uiPriority w:val="0"/>
  </w:style>
  <w:style w:type="character" w:customStyle="1" w:styleId="29">
    <w:name w:val="hilite6"/>
    <w:basedOn w:val="6"/>
    <w:link w:val="1"/>
    <w:autoRedefine/>
    <w:qFormat/>
    <w:uiPriority w:val="0"/>
    <w:rPr>
      <w:color w:val="FFFFFF"/>
      <w:shd w:val="clear" w:color="auto" w:fill="666677"/>
    </w:rPr>
  </w:style>
  <w:style w:type="character" w:customStyle="1" w:styleId="30">
    <w:name w:val="tmpztreemove_arrow"/>
    <w:basedOn w:val="6"/>
    <w:link w:val="1"/>
    <w:autoRedefine/>
    <w:qFormat/>
    <w:uiPriority w:val="0"/>
  </w:style>
  <w:style w:type="character" w:customStyle="1" w:styleId="31">
    <w:name w:val="font21"/>
    <w:basedOn w:val="6"/>
    <w:link w:val="1"/>
    <w:autoRedefine/>
    <w:qFormat/>
    <w:uiPriority w:val="0"/>
    <w:rPr>
      <w:rFonts w:hint="eastAsia" w:ascii="宋体" w:hAnsi="宋体" w:eastAsia="宋体"/>
      <w:color w:val="FF0000"/>
      <w:sz w:val="24"/>
      <w:szCs w:val="24"/>
    </w:rPr>
  </w:style>
  <w:style w:type="character" w:customStyle="1" w:styleId="32">
    <w:name w:val="font01"/>
    <w:basedOn w:val="6"/>
    <w:link w:val="1"/>
    <w:autoRedefine/>
    <w:qFormat/>
    <w:uiPriority w:val="0"/>
    <w:rPr>
      <w:rFonts w:hint="eastAsia" w:ascii="宋体" w:hAnsi="宋体" w:eastAsia="宋体"/>
      <w:color w:val="000000"/>
      <w:sz w:val="24"/>
      <w:szCs w:val="24"/>
    </w:rPr>
  </w:style>
  <w:style w:type="character" w:customStyle="1" w:styleId="33">
    <w:name w:val="font41"/>
    <w:basedOn w:val="5"/>
    <w:qFormat/>
    <w:uiPriority w:val="0"/>
    <w:rPr>
      <w:rFonts w:hint="eastAsia" w:ascii="仿宋" w:hAnsi="仿宋" w:eastAsia="仿宋" w:cs="仿宋"/>
      <w:b/>
      <w:bCs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2870</Words>
  <Characters>3167</Characters>
  <Lines>0</Lines>
  <Paragraphs>0</Paragraphs>
  <TotalTime>231</TotalTime>
  <ScaleCrop>false</ScaleCrop>
  <LinksUpToDate>false</LinksUpToDate>
  <CharactersWithSpaces>3431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2024-01-16T00:43:00Z</dcterms:created>
  <dc:creator>农夫三拳</dc:creator>
  <cp:lastModifiedBy>付霞</cp:lastModifiedBy>
  <cp:lastPrinted>2024-09-12T01:48:00Z</cp:lastPrinted>
  <dcterms:modified xsi:type="dcterms:W3CDTF">2024-09-12T09:14:39Z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3722617C971D4A5288A8358C6C8D24FA_12</vt:lpwstr>
  </property>
</Properties>
</file>