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 w:cs="仿宋"/>
          <w:b/>
          <w:sz w:val="28"/>
          <w:szCs w:val="28"/>
        </w:rPr>
      </w:pPr>
      <w:r>
        <w:rPr>
          <w:rFonts w:hint="eastAsia" w:ascii="仿宋_GB2312" w:hAnsi="仿宋" w:eastAsia="仿宋_GB2312" w:cs="仿宋"/>
          <w:b/>
          <w:sz w:val="28"/>
          <w:szCs w:val="28"/>
        </w:rPr>
        <w:t>附件8：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首钢长钢公司2024***（招标、询比、竞价）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3.《营业执照》扫描件（最新的，请查阅《企业信用信息公示报告》中的“变更信息”部分予以确认）；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5.一般纳税人或小规模纳税人的证明材料（如系查询，查询结果必须显示查询日期）</w:t>
      </w:r>
      <w:r>
        <w:rPr>
          <w:rFonts w:hint="eastAsia" w:ascii="仿宋" w:hAnsi="仿宋" w:eastAsia="仿宋" w:cs="仿宋"/>
          <w:color w:val="FF0000"/>
          <w:sz w:val="32"/>
          <w:szCs w:val="40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6.《法定代表人参与投标证明书》或《授权委托书》（需法定代表人签字并盖章，授权委托书中委托代理人必须签字）；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7.相关人员的社保证明；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8.《诚信投标承诺书》（需法定代表人签字并盖章）；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10.全国法院失信被执行人名单信息查询资料（查询日期为招标公告发布后，且查询结果必须显示查询日期）；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11.重大税收违法失信主体查询资料（查询日期为招标公告发布后，且查询结果必须显示查询日期）；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12.严重失信主体名单查询资料（查询日期为招标公告发布后，且查询结果必须显示查询日期）；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13.《企业信用信息公示报告》（单独发下载的PDF版本即可，无需扫描盖章。查询日期必须是招标公告发布以后，查询方式必须是“发送报告”）；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14.《法人和非法人组织公共信用信息报名》（即信用中国查询报告，单独发下载的PDF版本，无需扫描盖章。查询日期必须是招标公告发布以后。）；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第二部分：专项资质（除特殊说明外，制作录入一文档，只提供同招标项目相关的即可。能网查皆网查，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）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2.《安全生产许可证》及网查资料；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3.项目经理注册证书及网查资料；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4.项目经理安全生产考核合格证书；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5.项目经理社保证明；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6.安全员安全生产考核合格证书；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7.安全员社保证明；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12.其他资质证照材料。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（招标公告要求提供时或者《投标人投标信息一览表》中填写时需要提供，除特殊说明外，制作录入一文档。网查资料的查询日期为招标公告发布后，且查询结果必须显示查询日期）</w:t>
      </w:r>
    </w:p>
    <w:p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  <w:t>质量管理体系认证及网查资料；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  <w:t>环境管理体系认证及网查资料；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u w:val="none"/>
          <w:lang w:val="en-US" w:eastAsia="zh-CN"/>
        </w:rPr>
        <w:t>中国职业健康安全管理体系认证及网查资料；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第四部分：业绩及财务报表等资料（除特殊说明外，制作录入一文档）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业绩（中标通知书、合同书、竣工验收报告、发票）；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上年度的财务报表、最近一个月的《资产负债表》等资料。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PS灵秀黑">
    <w:altName w:val="黑体"/>
    <w:panose1 w:val="00000000000000000000"/>
    <w:charset w:val="86"/>
    <w:family w:val="auto"/>
    <w:pitch w:val="default"/>
    <w:sig w:usb0="00000000" w:usb1="00000000" w:usb2="00000016" w:usb3="00000000" w:csb0="40040001" w:csb1="C0D6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D5307"/>
    <w:rsid w:val="06235AA0"/>
    <w:rsid w:val="08F40FCD"/>
    <w:rsid w:val="0E0C7C99"/>
    <w:rsid w:val="179F74F4"/>
    <w:rsid w:val="1D5E3D7F"/>
    <w:rsid w:val="23BC0492"/>
    <w:rsid w:val="2B6A36DD"/>
    <w:rsid w:val="2F3E1130"/>
    <w:rsid w:val="30BC6FA7"/>
    <w:rsid w:val="31386058"/>
    <w:rsid w:val="33071D3A"/>
    <w:rsid w:val="33D8507E"/>
    <w:rsid w:val="34A6666C"/>
    <w:rsid w:val="3A3D6D1E"/>
    <w:rsid w:val="427211D3"/>
    <w:rsid w:val="43EB1BB8"/>
    <w:rsid w:val="4DAD5307"/>
    <w:rsid w:val="4FEE771C"/>
    <w:rsid w:val="52CF5099"/>
    <w:rsid w:val="52F732C5"/>
    <w:rsid w:val="545043FA"/>
    <w:rsid w:val="55CB01BA"/>
    <w:rsid w:val="57E16872"/>
    <w:rsid w:val="5C276245"/>
    <w:rsid w:val="5DA560A9"/>
    <w:rsid w:val="603415F9"/>
    <w:rsid w:val="613A0775"/>
    <w:rsid w:val="68611343"/>
    <w:rsid w:val="6A157BD6"/>
    <w:rsid w:val="6E503210"/>
    <w:rsid w:val="6E686712"/>
    <w:rsid w:val="72036A6B"/>
    <w:rsid w:val="79EF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420" w:firstLineChars="200"/>
    </w:pPr>
    <w:rPr>
      <w:bCs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2024-07-12T02:39:00Z</dcterms:created>
  <dc:creator>王军</dc:creator>
  <cp:lastModifiedBy>王军</cp:lastModifiedBy>
  <cp:lastPrinted>2024-07-12T04:40:57Z</cp:lastPrinted>
  <dcterms:modified xsi:type="dcterms:W3CDTF">2024-07-12T04:42:50Z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